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35611" w14:textId="77777777" w:rsidR="00CD137D" w:rsidRDefault="00CD137D" w:rsidP="007143DC">
      <w:pPr>
        <w:spacing w:line="276" w:lineRule="auto"/>
        <w:jc w:val="center"/>
        <w:rPr>
          <w:rFonts w:ascii="David" w:hAnsi="David" w:cs="David"/>
          <w:b/>
          <w:bCs/>
          <w:sz w:val="24"/>
          <w:szCs w:val="24"/>
          <w:rtl/>
        </w:rPr>
      </w:pPr>
    </w:p>
    <w:p w14:paraId="6A216347" w14:textId="5B9AD12C" w:rsidR="00C72AFD" w:rsidRPr="00CD137D" w:rsidRDefault="00C72AFD" w:rsidP="007143DC">
      <w:pPr>
        <w:spacing w:line="276" w:lineRule="auto"/>
        <w:jc w:val="center"/>
        <w:rPr>
          <w:rFonts w:ascii="David" w:hAnsi="David" w:cs="David"/>
          <w:b/>
          <w:bCs/>
          <w:sz w:val="28"/>
          <w:szCs w:val="28"/>
        </w:rPr>
      </w:pPr>
      <w:r w:rsidRPr="00CD137D">
        <w:rPr>
          <w:rFonts w:ascii="David" w:hAnsi="David" w:cs="David"/>
          <w:b/>
          <w:bCs/>
          <w:sz w:val="28"/>
          <w:szCs w:val="28"/>
          <w:rtl/>
        </w:rPr>
        <w:t>תקנון שימוש</w:t>
      </w:r>
      <w:r w:rsidR="00CD0D94">
        <w:rPr>
          <w:rFonts w:ascii="David" w:hAnsi="David" w:cs="David" w:hint="cs"/>
          <w:b/>
          <w:bCs/>
          <w:sz w:val="28"/>
          <w:szCs w:val="28"/>
          <w:rtl/>
        </w:rPr>
        <w:t xml:space="preserve"> </w:t>
      </w:r>
      <w:r w:rsidR="00CD137D" w:rsidRPr="00CD137D">
        <w:rPr>
          <w:rFonts w:ascii="David" w:hAnsi="David" w:cs="David"/>
          <w:b/>
          <w:bCs/>
          <w:sz w:val="28"/>
          <w:szCs w:val="28"/>
          <w:rtl/>
        </w:rPr>
        <w:t xml:space="preserve">- </w:t>
      </w:r>
      <w:r w:rsidRPr="00CD137D">
        <w:rPr>
          <w:rFonts w:ascii="David" w:hAnsi="David" w:cs="David"/>
          <w:b/>
          <w:bCs/>
          <w:sz w:val="28"/>
          <w:szCs w:val="28"/>
          <w:rtl/>
        </w:rPr>
        <w:t>מערכת "</w:t>
      </w:r>
      <w:proofErr w:type="spellStart"/>
      <w:r w:rsidRPr="00CD137D">
        <w:rPr>
          <w:rFonts w:ascii="David" w:hAnsi="David" w:cs="David"/>
          <w:b/>
          <w:bCs/>
          <w:sz w:val="28"/>
          <w:szCs w:val="28"/>
          <w:rtl/>
        </w:rPr>
        <w:t>פרוטוקל</w:t>
      </w:r>
      <w:proofErr w:type="spellEnd"/>
      <w:r w:rsidRPr="00CD137D">
        <w:rPr>
          <w:rFonts w:ascii="David" w:hAnsi="David" w:cs="David"/>
          <w:b/>
          <w:bCs/>
          <w:sz w:val="28"/>
          <w:szCs w:val="28"/>
        </w:rPr>
        <w:t>"</w:t>
      </w:r>
    </w:p>
    <w:p w14:paraId="1DEA93CE" w14:textId="2854CCF3" w:rsidR="00C72AFD" w:rsidRPr="00873CB0" w:rsidRDefault="00C72AFD" w:rsidP="007143DC">
      <w:pPr>
        <w:pStyle w:val="ListParagraph"/>
        <w:numPr>
          <w:ilvl w:val="0"/>
          <w:numId w:val="1"/>
        </w:numPr>
        <w:spacing w:line="276" w:lineRule="auto"/>
        <w:jc w:val="both"/>
        <w:rPr>
          <w:rFonts w:ascii="David" w:hAnsi="David" w:cs="David"/>
          <w:b/>
          <w:bCs/>
          <w:sz w:val="24"/>
          <w:szCs w:val="24"/>
        </w:rPr>
      </w:pPr>
      <w:r w:rsidRPr="00873CB0">
        <w:rPr>
          <w:rFonts w:ascii="David" w:hAnsi="David" w:cs="David"/>
          <w:b/>
          <w:bCs/>
          <w:sz w:val="24"/>
          <w:szCs w:val="24"/>
          <w:rtl/>
        </w:rPr>
        <w:t>כללי</w:t>
      </w:r>
    </w:p>
    <w:p w14:paraId="4B3506B9" w14:textId="2E7B6E87"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ברוכים הבאים לאתר ולמערכת "</w:t>
      </w:r>
      <w:proofErr w:type="spellStart"/>
      <w:r w:rsidRPr="00957858">
        <w:rPr>
          <w:rFonts w:ascii="David" w:hAnsi="David" w:cs="David"/>
          <w:b/>
          <w:bCs/>
          <w:sz w:val="24"/>
          <w:szCs w:val="24"/>
          <w:rtl/>
        </w:rPr>
        <w:t>פרוטוקל</w:t>
      </w:r>
      <w:proofErr w:type="spellEnd"/>
      <w:r w:rsidRPr="00CD137D">
        <w:rPr>
          <w:rFonts w:ascii="David" w:hAnsi="David" w:cs="David"/>
          <w:sz w:val="24"/>
          <w:szCs w:val="24"/>
          <w:rtl/>
        </w:rPr>
        <w:t xml:space="preserve">", מערכת דיגיטלית המיועדת, בין היתר, לניהול, ארגון, תיעוד, עריכה, שמירה, הפקה והדפסה של טפסים, תוכניות, מסמכים ותהליכי עבודה בתחום החינוך, ובפרט בתחום החינוך המיוחד, השילוב, הסל האישי, התכנון החינוכי, התיעוד הפדגוגי והטיפולי וניהול תיקי תלמידים ואנשי צוות. האתר והמערכת מופעלים ומנוהלים על ידי </w:t>
      </w:r>
      <w:r w:rsidR="00CD137D">
        <w:rPr>
          <w:rFonts w:ascii="David" w:hAnsi="David" w:cs="David" w:hint="cs"/>
          <w:b/>
          <w:bCs/>
          <w:sz w:val="24"/>
          <w:szCs w:val="24"/>
          <w:rtl/>
        </w:rPr>
        <w:t xml:space="preserve">_____________ </w:t>
      </w:r>
      <w:r w:rsidRPr="00CD137D">
        <w:rPr>
          <w:rFonts w:ascii="David" w:hAnsi="David" w:cs="David"/>
          <w:sz w:val="24"/>
          <w:szCs w:val="24"/>
          <w:rtl/>
        </w:rPr>
        <w:t>שמענה</w:t>
      </w:r>
      <w:r w:rsidR="00CD137D">
        <w:rPr>
          <w:rFonts w:ascii="David" w:hAnsi="David" w:cs="David" w:hint="cs"/>
          <w:b/>
          <w:bCs/>
          <w:sz w:val="24"/>
          <w:szCs w:val="24"/>
          <w:rtl/>
        </w:rPr>
        <w:t xml:space="preserve"> _____________</w:t>
      </w:r>
      <w:r w:rsidRPr="00CD137D">
        <w:rPr>
          <w:rFonts w:ascii="David" w:hAnsi="David" w:cs="David"/>
          <w:sz w:val="24"/>
          <w:szCs w:val="24"/>
          <w:rtl/>
        </w:rPr>
        <w:t xml:space="preserve">ופרטי ההתקשרות עמה הם: </w:t>
      </w:r>
      <w:r w:rsidR="00CD137D">
        <w:rPr>
          <w:rFonts w:ascii="David" w:hAnsi="David" w:cs="David" w:hint="cs"/>
          <w:sz w:val="24"/>
          <w:szCs w:val="24"/>
          <w:rtl/>
        </w:rPr>
        <w:t xml:space="preserve">____________ </w:t>
      </w:r>
      <w:r w:rsidRPr="00CD137D">
        <w:rPr>
          <w:rFonts w:ascii="David" w:hAnsi="David" w:cs="David"/>
          <w:sz w:val="24"/>
          <w:szCs w:val="24"/>
          <w:rtl/>
        </w:rPr>
        <w:t>להלן</w:t>
      </w:r>
      <w:r w:rsidR="00957858">
        <w:rPr>
          <w:rFonts w:ascii="David" w:hAnsi="David" w:cs="David"/>
          <w:sz w:val="24"/>
          <w:szCs w:val="24"/>
        </w:rPr>
        <w:t xml:space="preserve"> </w:t>
      </w:r>
      <w:r w:rsidRPr="00CD137D">
        <w:rPr>
          <w:rFonts w:ascii="David" w:hAnsi="David" w:cs="David"/>
          <w:sz w:val="24"/>
          <w:szCs w:val="24"/>
          <w:rtl/>
        </w:rPr>
        <w:t>"</w:t>
      </w:r>
      <w:r w:rsidRPr="00957858">
        <w:rPr>
          <w:rFonts w:ascii="David" w:hAnsi="David" w:cs="David"/>
          <w:b/>
          <w:bCs/>
          <w:sz w:val="24"/>
          <w:szCs w:val="24"/>
          <w:rtl/>
        </w:rPr>
        <w:t>המפעילה</w:t>
      </w:r>
      <w:r w:rsidR="00957858" w:rsidRPr="00CD137D">
        <w:rPr>
          <w:rFonts w:ascii="David" w:hAnsi="David" w:cs="David"/>
          <w:sz w:val="24"/>
          <w:szCs w:val="24"/>
          <w:rtl/>
        </w:rPr>
        <w:t>"</w:t>
      </w:r>
      <w:r w:rsidR="00957858">
        <w:rPr>
          <w:rFonts w:ascii="David" w:hAnsi="David" w:cs="David"/>
          <w:sz w:val="24"/>
          <w:szCs w:val="24"/>
        </w:rPr>
        <w:t>.</w:t>
      </w:r>
    </w:p>
    <w:p w14:paraId="4C4FCC96" w14:textId="1C97E629"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תקנון זה מסדיר את מערכת היחסים המשפטית בין המפעילה לבין כל אדם או גוף העושה שימוש באתר, במערכת, באזור האישי, בכניסה החופשית, בממשקי הניהול, בטפסים, בתבניות, בשירותי התמלול, במנגנוני החתימה, בשירותי ההדפסה וההורדה או בכל שירות אחר המוצע באמצעותם, ובכלל זה מוסדות חינוך, רשויות מקומיות, עמותות, רשתות חינוך, מנהלים, מורים, מחנכים, גננות, אנשי טיפול, אנשי מקצוע, עובדי הוראה, אנשי צוות, הורים, אפוטרופוסים ומשתמשים פרטיים או ארגוניים אחרים</w:t>
      </w:r>
      <w:r w:rsidRPr="00CD137D">
        <w:rPr>
          <w:rFonts w:ascii="David" w:hAnsi="David" w:cs="David"/>
          <w:sz w:val="24"/>
          <w:szCs w:val="24"/>
        </w:rPr>
        <w:t>.</w:t>
      </w:r>
    </w:p>
    <w:p w14:paraId="2C68671E" w14:textId="53C9E021"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הגלישה באתר, פתיחת חשבון משתמש, התחברות למערכת, הזנת מידע, העלאת מסמך, שימוש בתבנית, הפעלת מנגנון הקלטה או תמלול, ביצוע חתימה, הדפסת מסמך או שימוש בכל שירות אחר המוצע במערכת, מהווים אישור לכך שהמשתמש קרא את הוראות תקנון זה, הבין אותן, הסכים להן ומתחייב לפעול על פיהן. משתמש שאינו מסכים להוראות התקנון, כולן או חלקן, נדרש להימנע משימוש באתר ובמערכת</w:t>
      </w:r>
      <w:r w:rsidRPr="00CD137D">
        <w:rPr>
          <w:rFonts w:ascii="David" w:hAnsi="David" w:cs="David"/>
          <w:sz w:val="24"/>
          <w:szCs w:val="24"/>
        </w:rPr>
        <w:t>.</w:t>
      </w:r>
    </w:p>
    <w:p w14:paraId="3C48AE75" w14:textId="66223120"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השימוש בלשון זכר, נקבה, יחיד או רבים בתקנון נעשה מטעמי נוחות בלבד, וכל האמור בו מתייחס לכל המינים, לכל המשתמשים ולכל סוגי ההתאגדות, לפי העניין. כותרות הסעיפים נועדו לנוחות ההתמצאות בלבד ולא ישמשו לצורך פרשנות הוראות התקנון</w:t>
      </w:r>
      <w:r w:rsidRPr="00CD137D">
        <w:rPr>
          <w:rFonts w:ascii="David" w:hAnsi="David" w:cs="David"/>
          <w:sz w:val="24"/>
          <w:szCs w:val="24"/>
        </w:rPr>
        <w:t>.</w:t>
      </w:r>
    </w:p>
    <w:p w14:paraId="4B59A00F" w14:textId="66438AF8"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תקנון זה חל לצד מדיניות הפרטיות, מדיניות העוגיות, הצהרת הנגישות, מסמכי ההצטרפות, הצעות המחיר, טופסי ההזמנה, הסכמי השירות, הסכמי עיבוד המידע והתחייבויות הסודיות, ככל שנחתמו או אושרו בין המפעילה לבין המשתמש או הגוף מטעמו. במקרה של סתירה בין תקנון זה לבין הסכם פרטני שנחתם עם לקוח מוסדי, יגבר ההסכם הפרטני, אך ורק ביחס לנושאים המוסדרים בו במפורש</w:t>
      </w:r>
      <w:r w:rsidRPr="00CD137D">
        <w:rPr>
          <w:rFonts w:ascii="David" w:hAnsi="David" w:cs="David"/>
          <w:sz w:val="24"/>
          <w:szCs w:val="24"/>
        </w:rPr>
        <w:t>.</w:t>
      </w:r>
    </w:p>
    <w:p w14:paraId="37BB1A4D" w14:textId="77777777" w:rsidR="007143DC" w:rsidRPr="00CD137D" w:rsidRDefault="007143DC" w:rsidP="007143DC">
      <w:pPr>
        <w:pStyle w:val="ListParagraph"/>
        <w:spacing w:line="276" w:lineRule="auto"/>
        <w:ind w:left="792"/>
        <w:jc w:val="both"/>
        <w:rPr>
          <w:rFonts w:ascii="David" w:hAnsi="David" w:cs="David"/>
          <w:sz w:val="24"/>
          <w:szCs w:val="24"/>
        </w:rPr>
      </w:pPr>
    </w:p>
    <w:p w14:paraId="485E4C52" w14:textId="33FECFC4"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הגדרות</w:t>
      </w:r>
    </w:p>
    <w:p w14:paraId="64A2BCB4" w14:textId="42D98977"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לצורך תקנון זה, יהיו למונחים שלהלן המשמעויות המפורטות בצדם: "</w:t>
      </w:r>
      <w:r w:rsidRPr="00957858">
        <w:rPr>
          <w:rFonts w:ascii="David" w:hAnsi="David" w:cs="David"/>
          <w:b/>
          <w:bCs/>
          <w:sz w:val="24"/>
          <w:szCs w:val="24"/>
          <w:rtl/>
        </w:rPr>
        <w:t>האתר</w:t>
      </w:r>
      <w:r w:rsidRPr="00CD137D">
        <w:rPr>
          <w:rFonts w:ascii="David" w:hAnsi="David" w:cs="David"/>
          <w:sz w:val="24"/>
          <w:szCs w:val="24"/>
          <w:rtl/>
        </w:rPr>
        <w:t>" או "</w:t>
      </w:r>
      <w:r w:rsidRPr="00957858">
        <w:rPr>
          <w:rFonts w:ascii="David" w:hAnsi="David" w:cs="David"/>
          <w:b/>
          <w:bCs/>
          <w:sz w:val="24"/>
          <w:szCs w:val="24"/>
          <w:rtl/>
        </w:rPr>
        <w:t>המערכת</w:t>
      </w:r>
      <w:r w:rsidRPr="00CD137D">
        <w:rPr>
          <w:rFonts w:ascii="David" w:hAnsi="David" w:cs="David"/>
          <w:sz w:val="24"/>
          <w:szCs w:val="24"/>
          <w:rtl/>
        </w:rPr>
        <w:t>" משמעם אתר האינטרנט, היישומים, ממשקי המשתמש, אזורי הניהול, מסדי הנתונים, הטפסים, המודולים והשירותים הפועלים תחת המותג "</w:t>
      </w:r>
      <w:proofErr w:type="spellStart"/>
      <w:r w:rsidRPr="00957858">
        <w:rPr>
          <w:rFonts w:ascii="David" w:hAnsi="David" w:cs="David"/>
          <w:b/>
          <w:bCs/>
          <w:sz w:val="24"/>
          <w:szCs w:val="24"/>
          <w:rtl/>
        </w:rPr>
        <w:t>פרוטוקל</w:t>
      </w:r>
      <w:proofErr w:type="spellEnd"/>
      <w:r w:rsidRPr="00CD137D">
        <w:rPr>
          <w:rFonts w:ascii="David" w:hAnsi="David" w:cs="David"/>
          <w:sz w:val="24"/>
          <w:szCs w:val="24"/>
          <w:rtl/>
        </w:rPr>
        <w:t>"; "</w:t>
      </w:r>
      <w:r w:rsidRPr="00957858">
        <w:rPr>
          <w:rFonts w:ascii="David" w:hAnsi="David" w:cs="David"/>
          <w:b/>
          <w:bCs/>
          <w:sz w:val="24"/>
          <w:szCs w:val="24"/>
          <w:rtl/>
        </w:rPr>
        <w:t>משתמש</w:t>
      </w:r>
      <w:r w:rsidRPr="00CD137D">
        <w:rPr>
          <w:rFonts w:ascii="David" w:hAnsi="David" w:cs="David"/>
          <w:sz w:val="24"/>
          <w:szCs w:val="24"/>
          <w:rtl/>
        </w:rPr>
        <w:t>" משמעו כל אדם או גוף הגולש באתר או עושה שימוש בשירותיו, בין אם נרשם למערכת ובין אם לאו; "</w:t>
      </w:r>
      <w:r w:rsidRPr="00957858">
        <w:rPr>
          <w:rFonts w:ascii="David" w:hAnsi="David" w:cs="David"/>
          <w:b/>
          <w:bCs/>
          <w:sz w:val="24"/>
          <w:szCs w:val="24"/>
          <w:rtl/>
        </w:rPr>
        <w:t>לקוח מוסדי</w:t>
      </w:r>
      <w:r w:rsidRPr="00CD137D">
        <w:rPr>
          <w:rFonts w:ascii="David" w:hAnsi="David" w:cs="David"/>
          <w:sz w:val="24"/>
          <w:szCs w:val="24"/>
          <w:rtl/>
        </w:rPr>
        <w:t>" משמעו מוסד חינוך, רשות, עמותה, חברה, רשת חינוך, גוף טיפולי או כל ארגון אחר אשר התקשר עם המפעילה לצורך שימוש במערכת; "</w:t>
      </w:r>
      <w:r w:rsidRPr="00957858">
        <w:rPr>
          <w:rFonts w:ascii="David" w:hAnsi="David" w:cs="David"/>
          <w:b/>
          <w:bCs/>
          <w:sz w:val="24"/>
          <w:szCs w:val="24"/>
          <w:rtl/>
        </w:rPr>
        <w:t>מנהל מערכת מטעם הלקוח</w:t>
      </w:r>
      <w:r w:rsidRPr="00CD137D">
        <w:rPr>
          <w:rFonts w:ascii="David" w:hAnsi="David" w:cs="David"/>
          <w:sz w:val="24"/>
          <w:szCs w:val="24"/>
          <w:rtl/>
        </w:rPr>
        <w:t>" משמעו אדם שהוסמך על ידי הלקוח המוסדי לנהל משתמשים, הרשאות, מסגרות, כיתות, תלמידים, אנשי צוות או מידע אחר במערכת; "</w:t>
      </w:r>
      <w:r w:rsidRPr="00957858">
        <w:rPr>
          <w:rFonts w:ascii="David" w:hAnsi="David" w:cs="David"/>
          <w:b/>
          <w:bCs/>
          <w:sz w:val="24"/>
          <w:szCs w:val="24"/>
          <w:rtl/>
        </w:rPr>
        <w:t>מידע אישי</w:t>
      </w:r>
      <w:r w:rsidRPr="00CD137D">
        <w:rPr>
          <w:rFonts w:ascii="David" w:hAnsi="David" w:cs="David"/>
          <w:sz w:val="24"/>
          <w:szCs w:val="24"/>
          <w:rtl/>
        </w:rPr>
        <w:t>" משמעו מידע המתייחס לאדם מזוהה או לאדם שניתן לזהותו במאמץ סביר, במישרין או בעקיפין; "</w:t>
      </w:r>
      <w:r w:rsidRPr="00957858">
        <w:rPr>
          <w:rFonts w:ascii="David" w:hAnsi="David" w:cs="David"/>
          <w:b/>
          <w:bCs/>
          <w:sz w:val="24"/>
          <w:szCs w:val="24"/>
          <w:rtl/>
        </w:rPr>
        <w:t>מידע בעל רגישות מיוחדת</w:t>
      </w:r>
      <w:r w:rsidRPr="00CD137D">
        <w:rPr>
          <w:rFonts w:ascii="David" w:hAnsi="David" w:cs="David"/>
          <w:sz w:val="24"/>
          <w:szCs w:val="24"/>
          <w:rtl/>
        </w:rPr>
        <w:t>" כולל, בין היתר, מידע רפואי, בריאותי, נפשי, פסיכולוגי, התפתחותי, טיפולי, סוציאלי, משפחתי, חינוכי, מידע בדבר מוגבלות, אבחון, תפקוד, זכאות, התאמות, תמיכות או כל מידע אחר המסווג כרגיש על פי דין; "</w:t>
      </w:r>
      <w:r w:rsidRPr="00957858">
        <w:rPr>
          <w:rFonts w:ascii="David" w:hAnsi="David" w:cs="David"/>
          <w:b/>
          <w:bCs/>
          <w:sz w:val="24"/>
          <w:szCs w:val="24"/>
          <w:rtl/>
        </w:rPr>
        <w:t>תוכן משתמש</w:t>
      </w:r>
      <w:r w:rsidRPr="00CD137D">
        <w:rPr>
          <w:rFonts w:ascii="David" w:hAnsi="David" w:cs="David"/>
          <w:sz w:val="24"/>
          <w:szCs w:val="24"/>
          <w:rtl/>
        </w:rPr>
        <w:t>" משמעו כל מידע, טקסט, הקלטה, מסמך, קובץ, תמונה, חתימה, הערה, נתון או תוכן שהוזן, הועלה, נוצר או נשמר במערכת על ידי משתמש</w:t>
      </w:r>
      <w:r w:rsidRPr="00CD137D">
        <w:rPr>
          <w:rFonts w:ascii="David" w:hAnsi="David" w:cs="David"/>
          <w:sz w:val="24"/>
          <w:szCs w:val="24"/>
        </w:rPr>
        <w:t>.</w:t>
      </w:r>
    </w:p>
    <w:p w14:paraId="3943EAE9" w14:textId="77777777" w:rsidR="007143DC" w:rsidRDefault="007143DC" w:rsidP="007143DC">
      <w:pPr>
        <w:pStyle w:val="ListParagraph"/>
        <w:spacing w:line="276" w:lineRule="auto"/>
        <w:ind w:left="792"/>
        <w:jc w:val="both"/>
        <w:rPr>
          <w:rFonts w:ascii="David" w:hAnsi="David" w:cs="David"/>
          <w:sz w:val="24"/>
          <w:szCs w:val="24"/>
        </w:rPr>
      </w:pPr>
    </w:p>
    <w:p w14:paraId="42FC90D7" w14:textId="77777777" w:rsidR="007143DC" w:rsidRDefault="007143DC" w:rsidP="007143DC">
      <w:pPr>
        <w:pStyle w:val="ListParagraph"/>
        <w:spacing w:line="276" w:lineRule="auto"/>
        <w:ind w:left="792"/>
        <w:jc w:val="both"/>
        <w:rPr>
          <w:rFonts w:ascii="David" w:hAnsi="David" w:cs="David"/>
          <w:sz w:val="24"/>
          <w:szCs w:val="24"/>
        </w:rPr>
      </w:pPr>
    </w:p>
    <w:p w14:paraId="285A621B" w14:textId="77777777" w:rsidR="007143DC" w:rsidRPr="00CD137D" w:rsidRDefault="007143DC" w:rsidP="007143DC">
      <w:pPr>
        <w:pStyle w:val="ListParagraph"/>
        <w:spacing w:line="276" w:lineRule="auto"/>
        <w:ind w:left="792"/>
        <w:jc w:val="both"/>
        <w:rPr>
          <w:rFonts w:ascii="David" w:hAnsi="David" w:cs="David"/>
          <w:sz w:val="24"/>
          <w:szCs w:val="24"/>
        </w:rPr>
      </w:pPr>
    </w:p>
    <w:p w14:paraId="522E3A34" w14:textId="21C2CF63"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lastRenderedPageBreak/>
        <w:t>מהות המערכת והשירותים</w:t>
      </w:r>
    </w:p>
    <w:p w14:paraId="527BBD8C" w14:textId="67669CB0"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המערכת נועדה לספק סביבת עבודה דיגיטלית המסייעת בארגון ובניהול מידע, מסמכים ותהליכים מקצועיים בתחום החינוך, לרבות ניהול מסגרות חינוך רגיל וחינוך מיוחד, ניהול צוותי חינוך מיוחד, ניהול כיתות, תלמידי שילוב ותלמידי סל אישי, יצירת תיקי תלמידים ואנשי צוות, הכנת תוכניות לימודים כיתתיות ותוכניות חינוכיות יחידניות, תכנון תהליכי מדידה, תיעוד הישגים, ניהול תוכניות הוראה, יצירת מערכות שעות, תיעוד שיחות וישיבות, שמירת אבחונים ודוחות, ניהול אישורי הורים, הפקת מסמכים והדפסתם ושימוש בתבניות מקצועיות</w:t>
      </w:r>
      <w:r w:rsidRPr="00CD137D">
        <w:rPr>
          <w:rFonts w:ascii="David" w:hAnsi="David" w:cs="David"/>
          <w:sz w:val="24"/>
          <w:szCs w:val="24"/>
        </w:rPr>
        <w:t>.</w:t>
      </w:r>
    </w:p>
    <w:p w14:paraId="702389D6" w14:textId="2E77F60B"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תיאור השירותים באתר, שמות המודולים, צילומי המסך, ההדגמות, הסרטונים, הסמלים והדוגמאות נועדו להמחשה כללית בלבד. המפעילה רשאית לעדכן, לשנות, להרחיב, לצמצם, לארגן מחדש או להפסיק פונקציות מסוימות במערכת, ובלבד ששינוי מהותי בשירות בתשלום ייעשה תוך מתן הודעה סבירה ללקוח ובהתאם להסכם החל עליו</w:t>
      </w:r>
      <w:r w:rsidRPr="00CD137D">
        <w:rPr>
          <w:rFonts w:ascii="David" w:hAnsi="David" w:cs="David"/>
          <w:sz w:val="24"/>
          <w:szCs w:val="24"/>
        </w:rPr>
        <w:t>.</w:t>
      </w:r>
    </w:p>
    <w:p w14:paraId="1E6BB8C0" w14:textId="3CD6CF36"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המערכת היא כלי עזר ארגוני, טכנולוגי ותיעודי בלבד. היא אינה מחליפה שיקול דעת מקצועי, חינוכי, רפואי, פסיכולוגי, טיפולי, משפטי או מנהלי, ואינה מחליפה את חובותיהם של מוסדות החינוך ואנשי המקצוע לבדוק כל מסמך, להתאים אותו לנסיבות התלמיד, לקבל את האישורים הדרושים ולפעול בהתאם לדין, להנחיות משרד החינוך, לחוזרי מנכ"ל, להוראות הרשות המקומית, להנחיות מקצועיות ולהוראות הגוף המעסיק</w:t>
      </w:r>
      <w:r w:rsidRPr="00CD137D">
        <w:rPr>
          <w:rFonts w:ascii="David" w:hAnsi="David" w:cs="David"/>
          <w:sz w:val="24"/>
          <w:szCs w:val="24"/>
        </w:rPr>
        <w:t>.</w:t>
      </w:r>
    </w:p>
    <w:p w14:paraId="259B67B5" w14:textId="375C2395"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עצם הצגת טופס, תבנית, שאלון, מסמך, תוכנית או שם מקצועי במערכת אינה מלמדת כי אותו מסמך אושר, הומלץ, הונפק או אומץ על ידי משרד החינוך, משרד הבריאות, רשות מקומית, ועדת זכאות ואפיון או רשות ציבורית אחרת, אלא אם הדבר צוין במפורש ובכתב. באחריות המשתמש לוודא לפני כל שימוש כי הטופס, הגרסה, הנוסח והמבנה מתאימים לדרישות העדכניות החלות עליו</w:t>
      </w:r>
      <w:r w:rsidRPr="00CD137D">
        <w:rPr>
          <w:rFonts w:ascii="David" w:hAnsi="David" w:cs="David"/>
          <w:sz w:val="24"/>
          <w:szCs w:val="24"/>
        </w:rPr>
        <w:t>.</w:t>
      </w:r>
    </w:p>
    <w:p w14:paraId="78E59CFE" w14:textId="77777777" w:rsidR="007143DC" w:rsidRPr="00CD137D" w:rsidRDefault="007143DC" w:rsidP="007143DC">
      <w:pPr>
        <w:pStyle w:val="ListParagraph"/>
        <w:spacing w:line="276" w:lineRule="auto"/>
        <w:ind w:left="792"/>
        <w:jc w:val="both"/>
        <w:rPr>
          <w:rFonts w:ascii="David" w:hAnsi="David" w:cs="David"/>
          <w:sz w:val="24"/>
          <w:szCs w:val="24"/>
        </w:rPr>
      </w:pPr>
    </w:p>
    <w:p w14:paraId="55E648F2" w14:textId="1E3AE8FC"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הרשמה ופתיחת חשבון</w:t>
      </w:r>
    </w:p>
    <w:p w14:paraId="7E893C9C" w14:textId="0162424E"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פתיחת חשבון משתמש מיועדת לבגירים בני 18 ומעלה, הכשירים לבצע פעולות משפטיות מחייבות, או למשתמשים שקיבלו הרשאה מפורשת ממוסד חינוך, ממעסיק, מהורה או מאפוטרופוס מוסמך, בהתאם לאופי החשבון ולהגדרות המערכת. קטין אינו רשאי לפתוח חשבון עצמאי או להזין מידע אישי במערכת, אלא אם אפשרות זו אושרה במפורש על ידי המפעילה והתקבלו כל ההרשאות וההסכמות הנדרשות</w:t>
      </w:r>
      <w:r w:rsidRPr="00CD137D">
        <w:rPr>
          <w:rFonts w:ascii="David" w:hAnsi="David" w:cs="David"/>
          <w:sz w:val="24"/>
          <w:szCs w:val="24"/>
        </w:rPr>
        <w:t>.</w:t>
      </w:r>
    </w:p>
    <w:p w14:paraId="71E71E8F" w14:textId="326EDB73"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מתחייב למסור בעת ההרשמה מידע נכון, מלא, עדכני ומדויק, ולעדכן את המידע במקרה של שינוי. חל איסור לפתוח חשבון בזהות בדויה, להתחזות לאדם אחר, להשתמש בפרטים של אדם אחר ללא הרשאה או למסור מידע מטעה בנוגע לתפקיד, לסמכות, למוסד או למסגרת החינוכית שאליה משתייך המשתמש</w:t>
      </w:r>
      <w:r w:rsidRPr="00CD137D">
        <w:rPr>
          <w:rFonts w:ascii="David" w:hAnsi="David" w:cs="David"/>
          <w:sz w:val="24"/>
          <w:szCs w:val="24"/>
        </w:rPr>
        <w:t>.</w:t>
      </w:r>
    </w:p>
    <w:p w14:paraId="4A8C57BF" w14:textId="712C1A29"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שם המשתמש, הסיסמה ואמצעי האימות הם אישיים ואינם ניתנים להעברה. המשתמש מתחייב לשמור על סודיות פרטי ההתחברות, לא למסור אותם לאחר, לא לאפשר שימוש משותף בחשבון ולדווח למפעילה באופן מיידי על כל חשש לשימוש בלתי מורשה, אובדן סיסמה, חשיפת פרטים, עזיבת תפקיד או שינוי בהרשאותיו</w:t>
      </w:r>
      <w:r w:rsidRPr="00CD137D">
        <w:rPr>
          <w:rFonts w:ascii="David" w:hAnsi="David" w:cs="David"/>
          <w:sz w:val="24"/>
          <w:szCs w:val="24"/>
        </w:rPr>
        <w:t>.</w:t>
      </w:r>
    </w:p>
    <w:p w14:paraId="050F27B6" w14:textId="0B63F1A8"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כל פעולה שתתבצע באמצעות חשבון משתמש תיחשב, כל עוד לא הוכח אחרת, כפעולה שבוצעה על ידי בעל החשבון או בהרשאתו. אין בכך כדי לגרוע מחובת המפעילה לנקוט אמצעי אבטחה סבירים או מחובות שאינן ניתנות להתניה על פי דין</w:t>
      </w:r>
      <w:r w:rsidRPr="00CD137D">
        <w:rPr>
          <w:rFonts w:ascii="David" w:hAnsi="David" w:cs="David"/>
          <w:sz w:val="24"/>
          <w:szCs w:val="24"/>
        </w:rPr>
        <w:t>.</w:t>
      </w:r>
    </w:p>
    <w:p w14:paraId="3173251E" w14:textId="65FDF81D"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מנהל מערכת מטעם לקוח מוסדי אחראי להקמת חשבונות המשתמשים, להגדרת תפקידיהם והרשאותיהם, לבדיקת הצורך בגישה למידע, לביטול הרשאות של עובדים שסיימו את תפקידם ולביצוע בדיקה תקופתית של הרשאות הגישה. מתן הרשאה רחבה מן הנדרש, השארת חשבון פעיל לעובד שסיים את תפקידו או מסירת חשבון משותף למספר עובדים יהיו באחריות הלקוח המוסדי, בכפוף לאחריות המפעילה על פי דין ובכפוף להתחייבויותיה החוזיות</w:t>
      </w:r>
      <w:r w:rsidRPr="00CD137D">
        <w:rPr>
          <w:rFonts w:ascii="David" w:hAnsi="David" w:cs="David"/>
          <w:sz w:val="24"/>
          <w:szCs w:val="24"/>
        </w:rPr>
        <w:t>.</w:t>
      </w:r>
    </w:p>
    <w:p w14:paraId="6379FD58" w14:textId="77777777" w:rsidR="007143DC" w:rsidRDefault="007143DC" w:rsidP="007143DC">
      <w:pPr>
        <w:pStyle w:val="ListParagraph"/>
        <w:spacing w:line="276" w:lineRule="auto"/>
        <w:ind w:left="792"/>
        <w:jc w:val="both"/>
        <w:rPr>
          <w:rFonts w:ascii="David" w:hAnsi="David" w:cs="David"/>
          <w:sz w:val="24"/>
          <w:szCs w:val="24"/>
        </w:rPr>
      </w:pPr>
    </w:p>
    <w:p w14:paraId="41703F60" w14:textId="77777777" w:rsidR="007143DC" w:rsidRPr="00CD137D" w:rsidRDefault="007143DC" w:rsidP="007143DC">
      <w:pPr>
        <w:pStyle w:val="ListParagraph"/>
        <w:spacing w:line="276" w:lineRule="auto"/>
        <w:ind w:left="792"/>
        <w:jc w:val="both"/>
        <w:rPr>
          <w:rFonts w:ascii="David" w:hAnsi="David" w:cs="David"/>
          <w:sz w:val="24"/>
          <w:szCs w:val="24"/>
        </w:rPr>
      </w:pPr>
    </w:p>
    <w:p w14:paraId="2963CBFD" w14:textId="2CF753C2"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lastRenderedPageBreak/>
        <w:t>סמכות להזנת מידע על תלמידים ואנשי צוות</w:t>
      </w:r>
    </w:p>
    <w:p w14:paraId="74956573" w14:textId="609B1754"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משתמש המזין למערכת מידע על תלמיד, הורה, אפוטרופוס, בן משפחה, איש צוות או צד שלישי אחר, מצהיר ומתחייב כי הוא מוסמך לעשות כן מכוח תפקידו, הרשאה חוקית, הסכמה תקפה, הסכם, הנחיה של מוסד החינוך או הוראת דין, וכי הזנת המידע נדרשת לצורך מקצועי, פדגוגי, טיפולי, מנהלי או ארגוני לגיטימי</w:t>
      </w:r>
      <w:r w:rsidRPr="00CD137D">
        <w:rPr>
          <w:rFonts w:ascii="David" w:hAnsi="David" w:cs="David"/>
          <w:sz w:val="24"/>
          <w:szCs w:val="24"/>
        </w:rPr>
        <w:t>.</w:t>
      </w:r>
    </w:p>
    <w:p w14:paraId="2261E3FE" w14:textId="77A2DF21"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והלקוח המוסדי אחראים לבדוק כי איסוף המידע, הזנתו, שמירתו, צפייה בו, העברתו, הדפסתו, הורדתו ושיתופו נעשים למטרה שלשמה נאסף המידע ובהיקף שאינו עולה על הנדרש. אין להזין מידע שאינו רלוונטי, מידע עודף, מידע פוגעני, השערות בלתי מבוססות, אמירות מבזות, פרטים אינטימיים שאינם דרושים או מידע שנאסף שלא כדין</w:t>
      </w:r>
      <w:r w:rsidRPr="00CD137D">
        <w:rPr>
          <w:rFonts w:ascii="David" w:hAnsi="David" w:cs="David"/>
          <w:sz w:val="24"/>
          <w:szCs w:val="24"/>
        </w:rPr>
        <w:t>.</w:t>
      </w:r>
    </w:p>
    <w:p w14:paraId="20743A74" w14:textId="39F5AC1F"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 xml:space="preserve">כאשר המידע מתייחס לקטין, על המשתמש והלקוח המוסדי לפעול בזהירות מוגברת, לשקול את טובת הקטין, את גילו, את יכולתו להבין את השימוש במידע, את זכויות הוריו או </w:t>
      </w:r>
      <w:proofErr w:type="spellStart"/>
      <w:r w:rsidRPr="00CD137D">
        <w:rPr>
          <w:rFonts w:ascii="David" w:hAnsi="David" w:cs="David"/>
          <w:sz w:val="24"/>
          <w:szCs w:val="24"/>
          <w:rtl/>
        </w:rPr>
        <w:t>אפוטרופוסיו</w:t>
      </w:r>
      <w:proofErr w:type="spellEnd"/>
      <w:r w:rsidRPr="00CD137D">
        <w:rPr>
          <w:rFonts w:ascii="David" w:hAnsi="David" w:cs="David"/>
          <w:sz w:val="24"/>
          <w:szCs w:val="24"/>
          <w:rtl/>
        </w:rPr>
        <w:t xml:space="preserve"> ואת ההגבלות הקבועות בדין. על הלקוח המוסדי לבדוק את זהות ההורים או האפוטרופוסים הרשאים לקבל מידע או לחתום על אישורים, וכן להביא בחשבון צווים שיפוטיים, מגבלות קשר, סכסוכי משמורת או הוראות מיוחדות הנוגעות למסירת מידע</w:t>
      </w:r>
      <w:r w:rsidRPr="00CD137D">
        <w:rPr>
          <w:rFonts w:ascii="David" w:hAnsi="David" w:cs="David"/>
          <w:sz w:val="24"/>
          <w:szCs w:val="24"/>
        </w:rPr>
        <w:t>.</w:t>
      </w:r>
    </w:p>
    <w:p w14:paraId="25F329F1" w14:textId="49EACD8E"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אינה בודקת באופן עצמאי את נכונות המידע שהוזן, את סמכותו המקצועית של המשתמש, את זהות האפוטרופוס או את קיומה של הסכמה חוקית, אלא אם התחייבה לכך במפורש. האחריות לבדיקות אלו מוטלת על המשתמש ועל הלקוח המוסדי המעסיק אותו</w:t>
      </w:r>
      <w:r w:rsidRPr="00CD137D">
        <w:rPr>
          <w:rFonts w:ascii="David" w:hAnsi="David" w:cs="David"/>
          <w:sz w:val="24"/>
          <w:szCs w:val="24"/>
        </w:rPr>
        <w:t>.</w:t>
      </w:r>
    </w:p>
    <w:p w14:paraId="5897F151" w14:textId="77777777" w:rsidR="007143DC" w:rsidRPr="00CD137D" w:rsidRDefault="007143DC" w:rsidP="007143DC">
      <w:pPr>
        <w:pStyle w:val="ListParagraph"/>
        <w:spacing w:line="276" w:lineRule="auto"/>
        <w:ind w:left="792"/>
        <w:jc w:val="both"/>
        <w:rPr>
          <w:rFonts w:ascii="David" w:hAnsi="David" w:cs="David"/>
          <w:sz w:val="24"/>
          <w:szCs w:val="24"/>
        </w:rPr>
      </w:pPr>
    </w:p>
    <w:p w14:paraId="7C9CC60F" w14:textId="362A7A51"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מידע רפואי, פסיכולוגי וטיפולי</w:t>
      </w:r>
    </w:p>
    <w:p w14:paraId="2567208B" w14:textId="4AFC4089"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המערכת עשויה לאפשר שמירה וניהול של אבחונים, דוחות רפואיים, דוחות פסיכולוגיים, נתוני מוגבלות, תוצאות בדיקות שמיעה וראייה, מסמכי ועדות זכאות ואפיון, המלצות מקצועיות, מידע בדבר טיפולים, התאמות לימודיות, התפתחות, תפקוד, התנהגות, מצב רגשי, רקע משפחתי ונתונים אחרים בעלי רגישות מיוחדת. מידע זה יוזן רק כאשר הדבר דרוש למטרה מקצועית מוכרת, ורק על ידי אדם בעל הרשאה מתאימה</w:t>
      </w:r>
      <w:r w:rsidRPr="00CD137D">
        <w:rPr>
          <w:rFonts w:ascii="David" w:hAnsi="David" w:cs="David"/>
          <w:sz w:val="24"/>
          <w:szCs w:val="24"/>
        </w:rPr>
        <w:t>.</w:t>
      </w:r>
    </w:p>
    <w:p w14:paraId="005827FA" w14:textId="5EDC7E83"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המערכת אינה מיועדת לשמש מערכת רפואית, תיק רפואי, מערכת אבחון קלינית או אמצעי לקבלת החלטות רפואיות. אין להסתמך על המערכת לצורך אבחון, טיפול, מרשם, הערכת מסוכנות, קבלת החלטה רפואית או טיפול במצב חירום</w:t>
      </w:r>
      <w:r w:rsidRPr="00CD137D">
        <w:rPr>
          <w:rFonts w:ascii="David" w:hAnsi="David" w:cs="David"/>
          <w:sz w:val="24"/>
          <w:szCs w:val="24"/>
        </w:rPr>
        <w:t>.</w:t>
      </w:r>
    </w:p>
    <w:p w14:paraId="51024D21" w14:textId="6C003841"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מתחייב שלא להעלות מידע רפואי או טיפולי שאינו נדרש לצורך מילוי תפקידו, ולא להעבירו לאדם שאינו מורשה לעיין בו. הורדת קובץ מן המערכת למחשב אישי, לטלפון נייד, לכונן חיצוני, לדואר אלקטרוני או לשירות ענן אחר מעבירה את האחריות להגנת הקובץ, שמירתו ומחיקתו אל המשתמש והלקוח המוסדי</w:t>
      </w:r>
      <w:r w:rsidRPr="00CD137D">
        <w:rPr>
          <w:rFonts w:ascii="David" w:hAnsi="David" w:cs="David"/>
          <w:sz w:val="24"/>
          <w:szCs w:val="24"/>
        </w:rPr>
        <w:t>.</w:t>
      </w:r>
    </w:p>
    <w:p w14:paraId="37EE9677" w14:textId="77777777" w:rsidR="007143DC" w:rsidRPr="00CD137D" w:rsidRDefault="007143DC" w:rsidP="007143DC">
      <w:pPr>
        <w:pStyle w:val="ListParagraph"/>
        <w:spacing w:line="276" w:lineRule="auto"/>
        <w:ind w:left="792"/>
        <w:jc w:val="both"/>
        <w:rPr>
          <w:rFonts w:ascii="David" w:hAnsi="David" w:cs="David"/>
          <w:sz w:val="24"/>
          <w:szCs w:val="24"/>
        </w:rPr>
      </w:pPr>
    </w:p>
    <w:p w14:paraId="6055C461" w14:textId="44E61F23"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יצירת מסמכים ותוכניות מקצועיות</w:t>
      </w:r>
    </w:p>
    <w:p w14:paraId="555B99D9" w14:textId="121951C2"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הטפסים, התבניות ושדות המידע במערכת נועדו לסייע למשתמש בעריכת מסמכים מקצועיים, אך האחריות המלאה לתוכנו של כל מסמך, להתאמתו לתלמיד, לנכונות הנתונים, לניסוח היעדים, לבחירת אמות המידה, לאופן המדידה, לזהות החותמים ולתקינות ההליך מוטלת על המשתמש ועל הלקוח המוסדי</w:t>
      </w:r>
      <w:r w:rsidRPr="00CD137D">
        <w:rPr>
          <w:rFonts w:ascii="David" w:hAnsi="David" w:cs="David"/>
          <w:sz w:val="24"/>
          <w:szCs w:val="24"/>
        </w:rPr>
        <w:t>.</w:t>
      </w:r>
    </w:p>
    <w:p w14:paraId="362A0727" w14:textId="043B951F"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לפני שמירה, חתימה, הדפסה, שליחה, הצגה בפני ועדה או מסירת מסמך להורה, על המשתמש לעיין במסמך במלואו, לבדוק כי אין בו שגיאות, שדות חסרים, שמות שגויים, מידע של תלמיד אחר, טעויות תמלול, נתונים מיושנים או ניסוחים שאינם משקפים את עמדת הצוות המקצועי</w:t>
      </w:r>
      <w:r w:rsidRPr="00CD137D">
        <w:rPr>
          <w:rFonts w:ascii="David" w:hAnsi="David" w:cs="David"/>
          <w:sz w:val="24"/>
          <w:szCs w:val="24"/>
        </w:rPr>
        <w:t>.</w:t>
      </w:r>
    </w:p>
    <w:p w14:paraId="05613D89" w14:textId="608DDA8E"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שמירת מסמך במערכת אינה מהווה אישור מקצועי, חתימה, אימות או קביעה כי המסמך עומד בדרישות משרד החינוך או כל גוף אחר. כאשר נדרש דיון צוות, אישור מנהל, הסכמת הורים, חתימת איש מקצוע או החלטה של ועדה מוסמכת, על המשתמש להשלים את ההליך מחוץ למערכת או באמצעות המנגנון הייעודי לכך, לפי העניין</w:t>
      </w:r>
      <w:r w:rsidRPr="00CD137D">
        <w:rPr>
          <w:rFonts w:ascii="David" w:hAnsi="David" w:cs="David"/>
          <w:sz w:val="24"/>
          <w:szCs w:val="24"/>
        </w:rPr>
        <w:t>.</w:t>
      </w:r>
    </w:p>
    <w:p w14:paraId="7B6946E8" w14:textId="77777777" w:rsidR="007143DC" w:rsidRDefault="007143DC" w:rsidP="007143DC">
      <w:pPr>
        <w:pStyle w:val="ListParagraph"/>
        <w:spacing w:line="276" w:lineRule="auto"/>
        <w:ind w:left="792"/>
        <w:jc w:val="both"/>
        <w:rPr>
          <w:rFonts w:ascii="David" w:hAnsi="David" w:cs="David"/>
          <w:sz w:val="24"/>
          <w:szCs w:val="24"/>
        </w:rPr>
      </w:pPr>
    </w:p>
    <w:p w14:paraId="694F194C" w14:textId="77777777" w:rsidR="00FE5D06" w:rsidRDefault="00FE5D06" w:rsidP="00FE5D06">
      <w:pPr>
        <w:pStyle w:val="ListParagraph"/>
        <w:spacing w:line="276" w:lineRule="auto"/>
        <w:ind w:left="360"/>
        <w:jc w:val="both"/>
        <w:rPr>
          <w:rFonts w:ascii="David" w:hAnsi="David" w:cs="David"/>
          <w:b/>
          <w:bCs/>
          <w:sz w:val="24"/>
          <w:szCs w:val="24"/>
          <w:rtl/>
        </w:rPr>
      </w:pPr>
    </w:p>
    <w:p w14:paraId="4A73D639" w14:textId="77777777" w:rsidR="00FE5D06" w:rsidRDefault="00FE5D06" w:rsidP="00FE5D06">
      <w:pPr>
        <w:pStyle w:val="ListParagraph"/>
        <w:spacing w:line="276" w:lineRule="auto"/>
        <w:ind w:left="360"/>
        <w:jc w:val="both"/>
        <w:rPr>
          <w:rFonts w:ascii="David" w:hAnsi="David" w:cs="David"/>
          <w:b/>
          <w:bCs/>
          <w:sz w:val="24"/>
          <w:szCs w:val="24"/>
          <w:rtl/>
        </w:rPr>
      </w:pPr>
    </w:p>
    <w:p w14:paraId="44035745" w14:textId="77777777" w:rsidR="00FE5D06" w:rsidRPr="00FE5D06" w:rsidRDefault="00FE5D06" w:rsidP="00FE5D06">
      <w:pPr>
        <w:pStyle w:val="ListParagraph"/>
        <w:spacing w:line="276" w:lineRule="auto"/>
        <w:ind w:left="360"/>
        <w:jc w:val="both"/>
        <w:rPr>
          <w:rFonts w:ascii="David" w:hAnsi="David" w:cs="David"/>
          <w:b/>
          <w:bCs/>
          <w:sz w:val="24"/>
          <w:szCs w:val="24"/>
        </w:rPr>
      </w:pPr>
    </w:p>
    <w:p w14:paraId="7E82667D" w14:textId="24AF0492"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lastRenderedPageBreak/>
        <w:t>הקלטה ותמלול קולי</w:t>
      </w:r>
    </w:p>
    <w:p w14:paraId="6BA2D2AD" w14:textId="5C7D2684"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המערכת עשויה לכלול אפשרות להקלטת קול ולהמרתו לטקסט באופן אוטומטי. השימוש בפונקציה זו הוא אופציונלי ומותנה במתן הרשאת גישה למיקרופון באמצעות הדפדפן או המכשיר שבו נעשה שימוש</w:t>
      </w:r>
      <w:r w:rsidRPr="00CD137D">
        <w:rPr>
          <w:rFonts w:ascii="David" w:hAnsi="David" w:cs="David"/>
          <w:sz w:val="24"/>
          <w:szCs w:val="24"/>
        </w:rPr>
        <w:t>.</w:t>
      </w:r>
    </w:p>
    <w:p w14:paraId="60792E0F" w14:textId="3A1B5B1D"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מתחייב שלא להקליט אדם אחר, שיחה, ישיבה, תלמיד, הורה, עובד, מטפל או צד שלישי ללא סמכות וללא קבלת הסכמה, כאשר זו נדרשת על פי דין. הפעלת ההקלטה במהלך שיחה שבה משתתפים אחרים נעשית באחריות המשתמש בלבד, ואין בעצם זמינות הפונקציה כדי להתיר הקלטה או שימוש בה</w:t>
      </w:r>
      <w:r w:rsidRPr="00CD137D">
        <w:rPr>
          <w:rFonts w:ascii="David" w:hAnsi="David" w:cs="David"/>
          <w:sz w:val="24"/>
          <w:szCs w:val="24"/>
        </w:rPr>
        <w:t>.</w:t>
      </w:r>
    </w:p>
    <w:p w14:paraId="23E8CEFE" w14:textId="671687A1"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שירות התמלול הוא כלי אוטומטי העלול לכלול טעויות, השמטות, החלפת מילים, אי-הבנת שמות, מונחים מקצועיים, מבטאים, רעשי רקע או ניסוחים מורכבים. המשתמש חייב לעבור על הטקסט שהופק, לתקנו ולאמתו לפני שמירה או שימוש. אין להסתמך על התמלול כפרוטוקול מדויק, ראיה מלאה או תחליף לתיעוד מקצועי שנבדק ואושר</w:t>
      </w:r>
      <w:r w:rsidRPr="00CD137D">
        <w:rPr>
          <w:rFonts w:ascii="David" w:hAnsi="David" w:cs="David"/>
          <w:sz w:val="24"/>
          <w:szCs w:val="24"/>
        </w:rPr>
        <w:t>.</w:t>
      </w:r>
    </w:p>
    <w:p w14:paraId="35599C13" w14:textId="7E8BA9C8"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אופן שמירת קובץ הקול, משך השמירה, זהות ספק התמלול ומקום עיבוד המידע יפורטו במדיניות הפרטיות ובהתקשרות עם הלקוח המוסדי. יש להשלים לפני פרסום התקנון את החלופה הנכונה</w:t>
      </w:r>
      <w:r w:rsidR="00957858" w:rsidRPr="00CD137D">
        <w:rPr>
          <w:rFonts w:ascii="David" w:hAnsi="David" w:cs="David"/>
          <w:b/>
          <w:bCs/>
          <w:sz w:val="24"/>
          <w:szCs w:val="24"/>
        </w:rPr>
        <w:t>]</w:t>
      </w:r>
      <w:r w:rsidR="00957858">
        <w:rPr>
          <w:rFonts w:ascii="David" w:hAnsi="David" w:cs="David"/>
          <w:b/>
          <w:bCs/>
          <w:sz w:val="24"/>
          <w:szCs w:val="24"/>
        </w:rPr>
        <w:t xml:space="preserve"> </w:t>
      </w:r>
      <w:r w:rsidRPr="00CD137D">
        <w:rPr>
          <w:rFonts w:ascii="David" w:hAnsi="David" w:cs="David"/>
          <w:b/>
          <w:bCs/>
          <w:sz w:val="24"/>
          <w:szCs w:val="24"/>
          <w:rtl/>
        </w:rPr>
        <w:t>קובץ הקול אינו נשמר לאחר השלמת התמלול / קובץ הקול נשמר למשך ___ / הקובץ נשמר עד למחיקתו בידי המשתמש</w:t>
      </w:r>
      <w:r w:rsidR="007143DC">
        <w:rPr>
          <w:rFonts w:ascii="David" w:hAnsi="David" w:cs="David"/>
          <w:b/>
          <w:bCs/>
          <w:sz w:val="24"/>
          <w:szCs w:val="24"/>
        </w:rPr>
        <w:t>.</w:t>
      </w:r>
      <w:r w:rsidR="00957858" w:rsidRPr="00CD137D">
        <w:rPr>
          <w:rFonts w:ascii="David" w:hAnsi="David" w:cs="David"/>
          <w:b/>
          <w:bCs/>
          <w:sz w:val="24"/>
          <w:szCs w:val="24"/>
        </w:rPr>
        <w:t>[</w:t>
      </w:r>
    </w:p>
    <w:p w14:paraId="49C5486A" w14:textId="3334C4E9"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לא תעשה שימוש בהקלטות או במידע על תלמידים לצורך אימון מודל כללי, פיתוח מוצר עבור צדדים שלישיים או פרסום, אלא אם הדבר הותר במפורש, נמסר עליו יידוע מתאים והתקבלו כל ההסכמות הנדרשות. יש לאשר סעיף זה בהתאם לאופן הפעולה הטכנולוגי בפועל</w:t>
      </w:r>
      <w:r w:rsidRPr="00CD137D">
        <w:rPr>
          <w:rFonts w:ascii="David" w:hAnsi="David" w:cs="David"/>
          <w:sz w:val="24"/>
          <w:szCs w:val="24"/>
        </w:rPr>
        <w:t>.</w:t>
      </w:r>
    </w:p>
    <w:p w14:paraId="19C84CB0" w14:textId="77777777" w:rsidR="007143DC" w:rsidRPr="00CD137D" w:rsidRDefault="007143DC" w:rsidP="007143DC">
      <w:pPr>
        <w:pStyle w:val="ListParagraph"/>
        <w:spacing w:line="276" w:lineRule="auto"/>
        <w:ind w:left="792"/>
        <w:jc w:val="both"/>
        <w:rPr>
          <w:rFonts w:ascii="David" w:hAnsi="David" w:cs="David"/>
          <w:sz w:val="24"/>
          <w:szCs w:val="24"/>
        </w:rPr>
      </w:pPr>
    </w:p>
    <w:p w14:paraId="3077D73C" w14:textId="48D76AAA"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חתימות ואישורי הורים</w:t>
      </w:r>
    </w:p>
    <w:p w14:paraId="0088F2A4" w14:textId="62C2AECB"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המערכת עשויה לאפשר קבלת אישור או חתימה אלקטרונית מהורה, אפוטרופוס, איש צוות או אדם אחר. מנגנון זה נועד לתעד את הפעולה שבוצעה באמצעות המערכת, אך אינו מהווה בהכרח חתימה אלקטרונית מאושרת או מאובטחת כהגדרתן בדין</w:t>
      </w:r>
      <w:r w:rsidRPr="00CD137D">
        <w:rPr>
          <w:rFonts w:ascii="David" w:hAnsi="David" w:cs="David"/>
          <w:sz w:val="24"/>
          <w:szCs w:val="24"/>
        </w:rPr>
        <w:t>.</w:t>
      </w:r>
    </w:p>
    <w:p w14:paraId="20D128E4" w14:textId="4CE99066"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והלקוח המוסדי אחראים לקבוע מתי ניתן להסתפק באישור דיגיטלי רגיל ומתי נדרשת חתימה מסוג מסוים, אימות זהות, חתימה ידנית, חתימת שני הורים, אישור אפוטרופוס, חתימת בעל מקצוע או מסמך מקורי</w:t>
      </w:r>
      <w:r w:rsidRPr="00CD137D">
        <w:rPr>
          <w:rFonts w:ascii="David" w:hAnsi="David" w:cs="David"/>
          <w:sz w:val="24"/>
          <w:szCs w:val="24"/>
        </w:rPr>
        <w:t>.</w:t>
      </w:r>
    </w:p>
    <w:p w14:paraId="131A65DC" w14:textId="223DF3C9"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רשאית לשמור נתונים טכניים הנוגעים לפעולת החתימה, כגון מועד, כתובת</w:t>
      </w:r>
      <w:r w:rsidRPr="00CD137D">
        <w:rPr>
          <w:rFonts w:ascii="David" w:hAnsi="David" w:cs="David"/>
          <w:sz w:val="24"/>
          <w:szCs w:val="24"/>
        </w:rPr>
        <w:t xml:space="preserve"> IP, </w:t>
      </w:r>
      <w:r w:rsidRPr="00CD137D">
        <w:rPr>
          <w:rFonts w:ascii="David" w:hAnsi="David" w:cs="David"/>
          <w:sz w:val="24"/>
          <w:szCs w:val="24"/>
          <w:rtl/>
        </w:rPr>
        <w:t>אמצעי זיהוי, סוג מכשיר, כתובת דואר אלקטרוני, מספר טלפון או תיעוד הפעולה, לצורכי אבטחה, בקרה והוכחת ביצוע, והכול בהתאם למדיניות הפרטיות</w:t>
      </w:r>
      <w:r w:rsidRPr="00CD137D">
        <w:rPr>
          <w:rFonts w:ascii="David" w:hAnsi="David" w:cs="David"/>
          <w:sz w:val="24"/>
          <w:szCs w:val="24"/>
        </w:rPr>
        <w:t>.</w:t>
      </w:r>
    </w:p>
    <w:p w14:paraId="76C25C48" w14:textId="030958CB"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אין לעשות שימוש במנגנון החתימה כדי להציג מצג כוזב כאילו אדם חתם על מסמך, להעתיק חתימה ללא רשות, לבצע חתימה בשם אדם אחר או לעקוף דרישת זיהוי, יידוע או הסכמה הקבועה בדין</w:t>
      </w:r>
      <w:r w:rsidRPr="00CD137D">
        <w:rPr>
          <w:rFonts w:ascii="David" w:hAnsi="David" w:cs="David"/>
          <w:sz w:val="24"/>
          <w:szCs w:val="24"/>
        </w:rPr>
        <w:t>.</w:t>
      </w:r>
    </w:p>
    <w:p w14:paraId="1A7FC4A7" w14:textId="77777777" w:rsidR="007143DC" w:rsidRPr="00CD137D" w:rsidRDefault="007143DC" w:rsidP="007143DC">
      <w:pPr>
        <w:pStyle w:val="ListParagraph"/>
        <w:spacing w:line="276" w:lineRule="auto"/>
        <w:ind w:left="792"/>
        <w:jc w:val="both"/>
        <w:rPr>
          <w:rFonts w:ascii="David" w:hAnsi="David" w:cs="David"/>
          <w:sz w:val="24"/>
          <w:szCs w:val="24"/>
        </w:rPr>
      </w:pPr>
    </w:p>
    <w:p w14:paraId="195B36EC" w14:textId="2BF62443"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תוכן משתמש</w:t>
      </w:r>
    </w:p>
    <w:p w14:paraId="5B56C83C" w14:textId="0B236245"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הזכויות בתוכן המשתמש יישארו בידי המשתמש, הלקוח המוסדי, התלמיד, ההורה או בעל הזכות הרלוונטי, לפי העניין. אין בהעלאת התוכן למערכת כדי להעביר למפעילה בעלות בו</w:t>
      </w:r>
      <w:r w:rsidRPr="00CD137D">
        <w:rPr>
          <w:rFonts w:ascii="David" w:hAnsi="David" w:cs="David"/>
          <w:sz w:val="24"/>
          <w:szCs w:val="24"/>
        </w:rPr>
        <w:t>.</w:t>
      </w:r>
    </w:p>
    <w:p w14:paraId="2B4C9119" w14:textId="2E973883"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מעניק למפעילה רישיון מוגבל, לא בלעדי ולמשך התקופה שבה נעשה שימוש במערכת, לאחסן, להעתיק, לעבד, לגבות, להציג, להעביר ולבצע פעולות טכניות בתוכן, אך ורק לצורך מתן השירות, אבטחתו, תחזוקתו, טיפול בתקלות ועמידה בהוראות הדין או ההסכם</w:t>
      </w:r>
      <w:r w:rsidRPr="00CD137D">
        <w:rPr>
          <w:rFonts w:ascii="David" w:hAnsi="David" w:cs="David"/>
          <w:sz w:val="24"/>
          <w:szCs w:val="24"/>
        </w:rPr>
        <w:t>.</w:t>
      </w:r>
    </w:p>
    <w:p w14:paraId="336723C1" w14:textId="27FEEB01"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מצהיר כי הוא רשאי להעלות את התוכן וכי התוכן אינו מפר זכויות יוצרים, זכויות פרטיות, סודיות, זכויות מוסריות, זכויות תלמיד, זכויות עובדים או זכויות של צד שלישי</w:t>
      </w:r>
      <w:r w:rsidRPr="00CD137D">
        <w:rPr>
          <w:rFonts w:ascii="David" w:hAnsi="David" w:cs="David"/>
          <w:sz w:val="24"/>
          <w:szCs w:val="24"/>
        </w:rPr>
        <w:t>.</w:t>
      </w:r>
    </w:p>
    <w:p w14:paraId="16D37B62" w14:textId="64364681"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אינה מקבלת על עצמה אחריות לערוך, לפקח או לאשר מראש את תוכן המשתמש. עם זאת, היא תהיה רשאית להגביל גישה, להסיר תוכן או להשעות חשבון כאשר קיים חשש סביר להפרת דין, פגיעה בפרטיות, סיכון אבטחת מידע, שימוש פוגעני או הפרה של התקנון</w:t>
      </w:r>
      <w:r w:rsidRPr="00CD137D">
        <w:rPr>
          <w:rFonts w:ascii="David" w:hAnsi="David" w:cs="David"/>
          <w:sz w:val="24"/>
          <w:szCs w:val="24"/>
        </w:rPr>
        <w:t>.</w:t>
      </w:r>
    </w:p>
    <w:p w14:paraId="712B1ECE" w14:textId="77777777" w:rsidR="007143DC" w:rsidRPr="00CD137D" w:rsidRDefault="007143DC" w:rsidP="007143DC">
      <w:pPr>
        <w:pStyle w:val="ListParagraph"/>
        <w:spacing w:line="276" w:lineRule="auto"/>
        <w:ind w:left="792"/>
        <w:jc w:val="both"/>
        <w:rPr>
          <w:rFonts w:ascii="David" w:hAnsi="David" w:cs="David"/>
          <w:sz w:val="24"/>
          <w:szCs w:val="24"/>
        </w:rPr>
      </w:pPr>
    </w:p>
    <w:p w14:paraId="4A311107" w14:textId="5E8D48E2"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שימושים אסורים</w:t>
      </w:r>
    </w:p>
    <w:p w14:paraId="57671CBF" w14:textId="5D636A80"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אין לעשות במערכת שימוש בלתי חוקי, פוגעני, מטעה או החורג מהמטרה המקצועית שלשמה ניתנה הגישה. בכלל זה אסור לחדור לחשבון או למערכת ללא הרשאה, לעקוף אמצעי אבטחה, לסרוק את המערכת לאיתור חולשות, להחדיר קוד זדוני, לשבש את פעילות השירות, לבצע כריית מידע, להעתיק מאגרי מידע, להפעיל רובוטים או כלי איסוף אוטומטיים, לבצע הנדסה לאחור, להעתיק את מבנה המערכת או לעשות שימוש בחשבון של משתמש אחר</w:t>
      </w:r>
      <w:r w:rsidRPr="00CD137D">
        <w:rPr>
          <w:rFonts w:ascii="David" w:hAnsi="David" w:cs="David"/>
          <w:sz w:val="24"/>
          <w:szCs w:val="24"/>
        </w:rPr>
        <w:t>.</w:t>
      </w:r>
    </w:p>
    <w:p w14:paraId="29C6B81C" w14:textId="151F431E"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חל איסור להעלות למערכת מידע שקרי, לשון הרע, תוכן מאיים, משפיל, גזעני, מיני, אלים, מפלה או פוגעני, וכן מידע שאינו נדרש לצורך חינוכי, פדגוגי, טיפולי או מנהלי לגיטימי</w:t>
      </w:r>
      <w:r w:rsidRPr="00CD137D">
        <w:rPr>
          <w:rFonts w:ascii="David" w:hAnsi="David" w:cs="David"/>
          <w:sz w:val="24"/>
          <w:szCs w:val="24"/>
        </w:rPr>
        <w:t>.</w:t>
      </w:r>
    </w:p>
    <w:p w14:paraId="4791D327" w14:textId="3D8925FC"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אין להשתמש במערכת לצורך מעקב סמוי אחר תלמידים או עובדים, דירוג אוטומטי, קבלת החלטות מפלות, יצירת פרופילים שאינם דרושים, ניתוח התנהגות למטרה מסחרית או שימוש במידע לצורכי פרסום ושיווק</w:t>
      </w:r>
      <w:r w:rsidRPr="00CD137D">
        <w:rPr>
          <w:rFonts w:ascii="David" w:hAnsi="David" w:cs="David"/>
          <w:sz w:val="24"/>
          <w:szCs w:val="24"/>
        </w:rPr>
        <w:t>.</w:t>
      </w:r>
    </w:p>
    <w:p w14:paraId="405E55DC" w14:textId="3FCD2A25"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אין להעביר הרשאות, לייצא מאגרי תלמידים לצורך פרטי, לשמור עותקים לאחר סיום התפקיד או להשתמש במידע שהתקבל במסגרת העבודה לאחר סיום ההעסקה או ההתקשרות</w:t>
      </w:r>
      <w:r w:rsidRPr="00CD137D">
        <w:rPr>
          <w:rFonts w:ascii="David" w:hAnsi="David" w:cs="David"/>
          <w:sz w:val="24"/>
          <w:szCs w:val="24"/>
        </w:rPr>
        <w:t>.</w:t>
      </w:r>
    </w:p>
    <w:p w14:paraId="0FCDFA29" w14:textId="77777777" w:rsidR="007143DC" w:rsidRPr="00CD137D" w:rsidRDefault="007143DC" w:rsidP="007143DC">
      <w:pPr>
        <w:pStyle w:val="ListParagraph"/>
        <w:spacing w:line="276" w:lineRule="auto"/>
        <w:ind w:left="792"/>
        <w:jc w:val="both"/>
        <w:rPr>
          <w:rFonts w:ascii="David" w:hAnsi="David" w:cs="David"/>
          <w:sz w:val="24"/>
          <w:szCs w:val="24"/>
        </w:rPr>
      </w:pPr>
    </w:p>
    <w:p w14:paraId="7E10B8D4" w14:textId="7D6A2BE0"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מידע הנאסף במסגרת השימוש</w:t>
      </w:r>
    </w:p>
    <w:p w14:paraId="628F8A09" w14:textId="52807E56"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במסגרת השימוש באתר ובמערכת עשויה המפעילה לאסוף מידע שנמסר על ידי המשתמש, לרבות שם, תפקיד, מוסד, כתובת דואר אלקטרוני, מספר טלפון, פרטי חשבון, פרטי התקשרות, מידע על צוותים, מסגרות, כיתות ותלמידים, מסמכים, תוכניות, שאלונים, חתימות, הקלטות, תמלולים, אבחונים, מידע רפואי, פסיכולוגי, חינוכי, משפחתי וטיפולי וכל מידע אחר שהמשתמש בחר להזין</w:t>
      </w:r>
      <w:r w:rsidRPr="00CD137D">
        <w:rPr>
          <w:rFonts w:ascii="David" w:hAnsi="David" w:cs="David"/>
          <w:sz w:val="24"/>
          <w:szCs w:val="24"/>
        </w:rPr>
        <w:t>.</w:t>
      </w:r>
    </w:p>
    <w:p w14:paraId="37AF6033" w14:textId="1909E51C"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המערכת עשויה לאסוף באופן אוטומטי מידע טכני ותפעולי, כגון כתובת</w:t>
      </w:r>
      <w:r w:rsidRPr="00CD137D">
        <w:rPr>
          <w:rFonts w:ascii="David" w:hAnsi="David" w:cs="David"/>
          <w:sz w:val="24"/>
          <w:szCs w:val="24"/>
        </w:rPr>
        <w:t xml:space="preserve"> IP, </w:t>
      </w:r>
      <w:r w:rsidRPr="00CD137D">
        <w:rPr>
          <w:rFonts w:ascii="David" w:hAnsi="David" w:cs="David"/>
          <w:sz w:val="24"/>
          <w:szCs w:val="24"/>
          <w:rtl/>
        </w:rPr>
        <w:t>סוג דפדפן, מערכת הפעלה, מזהה מכשיר, זמני התחברות, פעולות שבוצעו, דפים שנצפו, שגיאות מערכת, ניסיונות כניסה ויומני פעילות. מידע זה עשוי לשמש לצורכי אבטחה, זיהוי תקלות, מניעת שימוש לרעה, תיעוד, תמיכה ושיפור תפקוד המערכת</w:t>
      </w:r>
      <w:r w:rsidRPr="00CD137D">
        <w:rPr>
          <w:rFonts w:ascii="David" w:hAnsi="David" w:cs="David"/>
          <w:sz w:val="24"/>
          <w:szCs w:val="24"/>
        </w:rPr>
        <w:t>.</w:t>
      </w:r>
    </w:p>
    <w:p w14:paraId="5E0A51B4" w14:textId="42CDF47F"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לצד כל שדה שבו נדרש מידע אישי יובהר, ככל שנדרש על פי דין, האם מסירת המידע היא חובה או נתונה לבחירת המשתמש, מהי המטרה שלשמה מתבקש המידע, למי הוא עשוי להימסר ומה תהיה התוצאה אם המשתמש יסרב למסור אותו</w:t>
      </w:r>
      <w:r w:rsidRPr="00CD137D">
        <w:rPr>
          <w:rFonts w:ascii="David" w:hAnsi="David" w:cs="David"/>
          <w:sz w:val="24"/>
          <w:szCs w:val="24"/>
        </w:rPr>
        <w:t>.</w:t>
      </w:r>
    </w:p>
    <w:p w14:paraId="3E93A192" w14:textId="77777777" w:rsidR="007143DC" w:rsidRPr="00CD137D" w:rsidRDefault="007143DC" w:rsidP="007143DC">
      <w:pPr>
        <w:pStyle w:val="ListParagraph"/>
        <w:spacing w:line="276" w:lineRule="auto"/>
        <w:ind w:left="792"/>
        <w:jc w:val="both"/>
        <w:rPr>
          <w:rFonts w:ascii="David" w:hAnsi="David" w:cs="David"/>
          <w:sz w:val="24"/>
          <w:szCs w:val="24"/>
        </w:rPr>
      </w:pPr>
    </w:p>
    <w:p w14:paraId="4CED43AD" w14:textId="5622FE0F"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מטרות השימוש במידע</w:t>
      </w:r>
    </w:p>
    <w:p w14:paraId="454A2328" w14:textId="6653D9A9"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המידע יעובד לצורך הפעלת האתר והמערכת, הקמת חשבונות, אימות משתמשים, מתן הרשאות, שמירת מסמכים, יצירת טפסים ותוכניות, הפעלת שירותי תמלול, קבלת חתימות, הפקת קבצים, ביצוע גיבויים, מתן תמיכה, מניעת הונאות, אבטחת מידע, טיפול בתקלות, ניהול התקשרויות וגבייה, משלוח הודעות תפעוליות, קיום דרישות הדין והגנה על זכויות משפטיות</w:t>
      </w:r>
      <w:r w:rsidRPr="00CD137D">
        <w:rPr>
          <w:rFonts w:ascii="David" w:hAnsi="David" w:cs="David"/>
          <w:sz w:val="24"/>
          <w:szCs w:val="24"/>
        </w:rPr>
        <w:t>.</w:t>
      </w:r>
    </w:p>
    <w:p w14:paraId="4833912B" w14:textId="100E1B03"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מידע על תלמידים, הורים ואנשי צוות לא ישמש לצורך משלוח פרסומות, יצירת קהלי שיווק, מכירת מידע, מסחור פרופילים או העברתו למפרסמים</w:t>
      </w:r>
      <w:r w:rsidRPr="00CD137D">
        <w:rPr>
          <w:rFonts w:ascii="David" w:hAnsi="David" w:cs="David"/>
          <w:sz w:val="24"/>
          <w:szCs w:val="24"/>
        </w:rPr>
        <w:t>.</w:t>
      </w:r>
    </w:p>
    <w:p w14:paraId="7D54FE14" w14:textId="40AA322F"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רשאית לעשות שימוש במידע סטטיסטי או מצרפי שאינו מאפשר זיהוי סביר של אדם מסוים, לצורך ניתוח ביצועים, שיפור השירות, מחקר תפעולי ופיתוח פונקציות חדשות, ובלבד שננקטו אמצעים מתאימים למניעת זיהוי חוזר</w:t>
      </w:r>
      <w:r w:rsidRPr="00CD137D">
        <w:rPr>
          <w:rFonts w:ascii="David" w:hAnsi="David" w:cs="David"/>
          <w:sz w:val="24"/>
          <w:szCs w:val="24"/>
        </w:rPr>
        <w:t>.</w:t>
      </w:r>
      <w:r w:rsidR="007143DC">
        <w:rPr>
          <w:rFonts w:ascii="David" w:hAnsi="David" w:cs="David"/>
          <w:sz w:val="24"/>
          <w:szCs w:val="24"/>
        </w:rPr>
        <w:tab/>
      </w:r>
    </w:p>
    <w:p w14:paraId="2C624043" w14:textId="77777777" w:rsidR="00FE5D06" w:rsidRDefault="00FE5D06" w:rsidP="00FE5D06">
      <w:pPr>
        <w:pStyle w:val="ListParagraph"/>
        <w:spacing w:line="276" w:lineRule="auto"/>
        <w:ind w:left="360"/>
        <w:jc w:val="both"/>
        <w:rPr>
          <w:rFonts w:ascii="David" w:hAnsi="David" w:cs="David"/>
          <w:b/>
          <w:bCs/>
          <w:sz w:val="24"/>
          <w:szCs w:val="24"/>
        </w:rPr>
      </w:pPr>
    </w:p>
    <w:p w14:paraId="40A42ED7" w14:textId="4F37D7E5"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חלוקת אחריות בנוגע למידע</w:t>
      </w:r>
    </w:p>
    <w:p w14:paraId="75A5C565" w14:textId="284F6107"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כאשר המידע מוזן למערכת על ידי לקוח מוסדי, והלקוח הוא שקובע את מטרות איסוף המידע, סוגי המידע, בעלי ההרשאה ומשך שמירתו, ייחשב הלקוח, לפי העניין ובהתאם לדין, כבעל השליטה במידע או כגורם הקובע את מטרות עיבודו. המפעילה תפעל כנותנת שירות וכגורם המעבד או מחזיק את המידע מטעמו, בהתאם להוראותיו, להסכם עיבוד המידע ולהוראות הדין</w:t>
      </w:r>
      <w:r w:rsidRPr="00CD137D">
        <w:rPr>
          <w:rFonts w:ascii="David" w:hAnsi="David" w:cs="David"/>
          <w:sz w:val="24"/>
          <w:szCs w:val="24"/>
        </w:rPr>
        <w:t>.</w:t>
      </w:r>
    </w:p>
    <w:p w14:paraId="7392A4FB" w14:textId="74BCA7C8"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lastRenderedPageBreak/>
        <w:t>הלקוח המוסדי אחראי למסירת הודעות פרטיות מתאימות לתלמידים, להורים ולאנשי הצוות, לקבלת הסכמות ואישורים ככל שהם נדרשים, לקביעת הרשאות, לבדיקת נכונות המידע ולמתן מענה לבקשות עיון ותיקון, תוך הסתייעות במפעילה ככל שנדרש</w:t>
      </w:r>
      <w:r w:rsidRPr="00CD137D">
        <w:rPr>
          <w:rFonts w:ascii="David" w:hAnsi="David" w:cs="David"/>
          <w:sz w:val="24"/>
          <w:szCs w:val="24"/>
        </w:rPr>
        <w:t>.</w:t>
      </w:r>
    </w:p>
    <w:p w14:paraId="5BD02399" w14:textId="2E35CA13"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תהיה אחראית להגנת המערכות והתשתיות שבשליטתה, לניהול ספקיה, להגבלת גישה מצד עובדיה ולנקיטת אמצעי אבטחה בהתאם לדין ולהתחייבויותיה. אין בסעיף זה כדי לפטור מי מהצדדים מאחריות שאינה ניתנת להעברה או להתניה</w:t>
      </w:r>
      <w:r w:rsidRPr="00CD137D">
        <w:rPr>
          <w:rFonts w:ascii="David" w:hAnsi="David" w:cs="David"/>
          <w:sz w:val="24"/>
          <w:szCs w:val="24"/>
        </w:rPr>
        <w:t>.</w:t>
      </w:r>
    </w:p>
    <w:p w14:paraId="03BA95EE" w14:textId="77777777" w:rsidR="00B27CD2" w:rsidRDefault="00B27CD2" w:rsidP="00B27CD2">
      <w:pPr>
        <w:pStyle w:val="ListParagraph"/>
        <w:spacing w:line="276" w:lineRule="auto"/>
        <w:ind w:left="360"/>
        <w:jc w:val="both"/>
        <w:rPr>
          <w:rFonts w:ascii="David" w:hAnsi="David" w:cs="David"/>
          <w:b/>
          <w:bCs/>
          <w:sz w:val="24"/>
          <w:szCs w:val="24"/>
        </w:rPr>
      </w:pPr>
    </w:p>
    <w:p w14:paraId="5AF28C82" w14:textId="55D266B2"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מסירת מידע לצדדים שלישיים</w:t>
      </w:r>
    </w:p>
    <w:p w14:paraId="26052E98" w14:textId="17D3CF2F"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רשאית להסתייע בספקי אחסון ענן, גיבוי, אבטחת מידע, משלוח הודעות, אימות, תמיכה, תחזוקה, תמלול, חתימה, סליקה וניתוח תפעולי, ובלבד שהגישה למידע תוגבל למידע הנדרש לצורך השירות ושיחולו על הספקים התחייבויות מתאימות לסודיות, פרטיות ואבטחת מידע</w:t>
      </w:r>
      <w:r w:rsidRPr="00CD137D">
        <w:rPr>
          <w:rFonts w:ascii="David" w:hAnsi="David" w:cs="David"/>
          <w:sz w:val="24"/>
          <w:szCs w:val="24"/>
        </w:rPr>
        <w:t>.</w:t>
      </w:r>
    </w:p>
    <w:p w14:paraId="2FD94F1E" w14:textId="12FD1A49"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מידע עשוי להימסר ללקוח המוסדי שבמסגרתו פועל המשתמש, למנהל המערכת מטעמו ולבעלי תפקידים שהלקוח הגדיר כמורשים. משתמש הפועל באמצעות חשבון של מוסד אינו רשאי לצפות לפרטיות כלפי מנהל המוסד ביחס למידע מקצועי שנוצר במסגרת עבודתו, בכפוף לדין ולמדיניות המוסד</w:t>
      </w:r>
      <w:r w:rsidRPr="00CD137D">
        <w:rPr>
          <w:rFonts w:ascii="David" w:hAnsi="David" w:cs="David"/>
          <w:sz w:val="24"/>
          <w:szCs w:val="24"/>
        </w:rPr>
        <w:t>.</w:t>
      </w:r>
    </w:p>
    <w:p w14:paraId="3EBCF9D4" w14:textId="5DDADEC5"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רשאית למסור מידע כאשר היא מחויבת לכך לפי דין, צו שיפוטי או דרישה חוקית של רשות מוסמכת, וכן במקרים שבהם המסירה נדרשת לצורך מניעת נזק, הגנה על זכויות, חקירת אירוע אבטחה, אכיפת התקנון או ניהול הליך משפטי</w:t>
      </w:r>
      <w:r w:rsidRPr="00CD137D">
        <w:rPr>
          <w:rFonts w:ascii="David" w:hAnsi="David" w:cs="David"/>
          <w:sz w:val="24"/>
          <w:szCs w:val="24"/>
        </w:rPr>
        <w:t>.</w:t>
      </w:r>
    </w:p>
    <w:p w14:paraId="72C9223D" w14:textId="0A305C05"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במקרה של שינוי מבני, מיזוג, רכישה, העברת פעילות או מכירת נכסים, ניתן יהיה להעביר את המידע לגורם שייכנס בנעלי המפעילה, ובלבד שיקבל על עצמו את התחייבויות הפרטיות והסודיות החלות על המידע</w:t>
      </w:r>
      <w:r w:rsidRPr="00CD137D">
        <w:rPr>
          <w:rFonts w:ascii="David" w:hAnsi="David" w:cs="David"/>
          <w:sz w:val="24"/>
          <w:szCs w:val="24"/>
        </w:rPr>
        <w:t>.</w:t>
      </w:r>
    </w:p>
    <w:p w14:paraId="036F3F16" w14:textId="23F76F07" w:rsidR="00B27CD2" w:rsidRDefault="00B27CD2" w:rsidP="00B27CD2">
      <w:pPr>
        <w:pStyle w:val="ListParagraph"/>
        <w:spacing w:line="276" w:lineRule="auto"/>
        <w:ind w:left="360"/>
        <w:jc w:val="both"/>
        <w:rPr>
          <w:rFonts w:ascii="David" w:hAnsi="David" w:cs="David"/>
          <w:b/>
          <w:bCs/>
          <w:sz w:val="24"/>
          <w:szCs w:val="24"/>
        </w:rPr>
      </w:pPr>
    </w:p>
    <w:p w14:paraId="29337167" w14:textId="28168814"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העברת מידע מחוץ לישראל</w:t>
      </w:r>
    </w:p>
    <w:p w14:paraId="35923DFB" w14:textId="5F530CA9"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חלק מספקי התשתית או השירות עשויים להפעיל שרתים או מערכות מחוץ לישראל. כאשר מידע מועבר אל מחוץ לישראל, תפעל המפעילה בהתאם להוראות הדין החלות על העברת מידע למדינה אחרת ותנקוט הסדרים חוזיים וארגוניים מתאימים</w:t>
      </w:r>
      <w:r w:rsidRPr="00CD137D">
        <w:rPr>
          <w:rFonts w:ascii="David" w:hAnsi="David" w:cs="David"/>
          <w:sz w:val="24"/>
          <w:szCs w:val="24"/>
        </w:rPr>
        <w:t>.</w:t>
      </w:r>
    </w:p>
    <w:p w14:paraId="7F4FD3E2" w14:textId="3C20AB27" w:rsidR="00CD137D" w:rsidRPr="007143DC"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לפני פרסום התקנון יש להשלים את הפרטים העובדתיים הבאים</w:t>
      </w:r>
      <w:r w:rsidR="00957858" w:rsidRPr="00CD137D">
        <w:rPr>
          <w:rFonts w:ascii="David" w:hAnsi="David" w:cs="David"/>
          <w:b/>
          <w:bCs/>
          <w:sz w:val="24"/>
          <w:szCs w:val="24"/>
        </w:rPr>
        <w:t>]</w:t>
      </w:r>
      <w:r w:rsidR="00957858">
        <w:rPr>
          <w:rFonts w:ascii="David" w:hAnsi="David" w:cs="David"/>
          <w:sz w:val="24"/>
          <w:szCs w:val="24"/>
        </w:rPr>
        <w:t xml:space="preserve"> </w:t>
      </w:r>
      <w:r w:rsidRPr="00CD137D">
        <w:rPr>
          <w:rFonts w:ascii="David" w:hAnsi="David" w:cs="David"/>
          <w:b/>
          <w:bCs/>
          <w:sz w:val="24"/>
          <w:szCs w:val="24"/>
          <w:rtl/>
        </w:rPr>
        <w:t>מדינת אחסון עיקרית</w:t>
      </w:r>
      <w:r w:rsidRPr="00CD137D">
        <w:rPr>
          <w:rFonts w:ascii="David" w:hAnsi="David" w:cs="David"/>
          <w:b/>
          <w:bCs/>
          <w:sz w:val="24"/>
          <w:szCs w:val="24"/>
        </w:rPr>
        <w:t>]</w:t>
      </w:r>
      <w:r w:rsidRPr="00CD137D">
        <w:rPr>
          <w:rFonts w:ascii="David" w:hAnsi="David" w:cs="David"/>
          <w:sz w:val="24"/>
          <w:szCs w:val="24"/>
        </w:rPr>
        <w:t xml:space="preserve">, </w:t>
      </w:r>
      <w:r w:rsidRPr="00CD137D">
        <w:rPr>
          <w:rFonts w:ascii="David" w:hAnsi="David" w:cs="David"/>
          <w:b/>
          <w:bCs/>
          <w:sz w:val="24"/>
          <w:szCs w:val="24"/>
        </w:rPr>
        <w:t>[</w:t>
      </w:r>
      <w:r w:rsidRPr="00CD137D">
        <w:rPr>
          <w:rFonts w:ascii="David" w:hAnsi="David" w:cs="David"/>
          <w:b/>
          <w:bCs/>
          <w:sz w:val="24"/>
          <w:szCs w:val="24"/>
          <w:rtl/>
        </w:rPr>
        <w:t>שם ספק הענן</w:t>
      </w:r>
      <w:r w:rsidRPr="00CD137D">
        <w:rPr>
          <w:rFonts w:ascii="David" w:hAnsi="David" w:cs="David"/>
          <w:b/>
          <w:bCs/>
          <w:sz w:val="24"/>
          <w:szCs w:val="24"/>
        </w:rPr>
        <w:t>]</w:t>
      </w:r>
      <w:r w:rsidRPr="00CD137D">
        <w:rPr>
          <w:rFonts w:ascii="David" w:hAnsi="David" w:cs="David"/>
          <w:sz w:val="24"/>
          <w:szCs w:val="24"/>
        </w:rPr>
        <w:t xml:space="preserve">, </w:t>
      </w:r>
      <w:r w:rsidRPr="00CD137D">
        <w:rPr>
          <w:rFonts w:ascii="David" w:hAnsi="David" w:cs="David"/>
          <w:b/>
          <w:bCs/>
          <w:sz w:val="24"/>
          <w:szCs w:val="24"/>
        </w:rPr>
        <w:t>[</w:t>
      </w:r>
      <w:r w:rsidRPr="00CD137D">
        <w:rPr>
          <w:rFonts w:ascii="David" w:hAnsi="David" w:cs="David"/>
          <w:b/>
          <w:bCs/>
          <w:sz w:val="24"/>
          <w:szCs w:val="24"/>
          <w:rtl/>
        </w:rPr>
        <w:t>האם נעשה שימוש בספק תמלול חיצוני</w:t>
      </w:r>
      <w:r w:rsidRPr="00CD137D">
        <w:rPr>
          <w:rFonts w:ascii="David" w:hAnsi="David" w:cs="David"/>
          <w:b/>
          <w:bCs/>
          <w:sz w:val="24"/>
          <w:szCs w:val="24"/>
        </w:rPr>
        <w:t>]</w:t>
      </w:r>
      <w:r w:rsidRPr="00CD137D">
        <w:rPr>
          <w:rFonts w:ascii="David" w:hAnsi="David" w:cs="David"/>
          <w:sz w:val="24"/>
          <w:szCs w:val="24"/>
        </w:rPr>
        <w:t xml:space="preserve">, </w:t>
      </w:r>
      <w:r w:rsidRPr="00CD137D">
        <w:rPr>
          <w:rFonts w:ascii="David" w:hAnsi="David" w:cs="David"/>
          <w:b/>
          <w:bCs/>
          <w:sz w:val="24"/>
          <w:szCs w:val="24"/>
        </w:rPr>
        <w:t>[</w:t>
      </w:r>
      <w:r w:rsidRPr="00CD137D">
        <w:rPr>
          <w:rFonts w:ascii="David" w:hAnsi="David" w:cs="David"/>
          <w:b/>
          <w:bCs/>
          <w:sz w:val="24"/>
          <w:szCs w:val="24"/>
          <w:rtl/>
        </w:rPr>
        <w:t>האם ספק החתימות או הדיוור פועל מחוץ לישראל</w:t>
      </w:r>
      <w:r w:rsidR="00957858">
        <w:rPr>
          <w:rFonts w:ascii="David" w:hAnsi="David" w:cs="David"/>
          <w:b/>
          <w:bCs/>
          <w:sz w:val="24"/>
          <w:szCs w:val="24"/>
        </w:rPr>
        <w:t>.</w:t>
      </w:r>
      <w:r w:rsidR="00957858" w:rsidRPr="00CD137D">
        <w:rPr>
          <w:rFonts w:ascii="David" w:hAnsi="David" w:cs="David"/>
          <w:b/>
          <w:bCs/>
          <w:sz w:val="24"/>
          <w:szCs w:val="24"/>
        </w:rPr>
        <w:t>[</w:t>
      </w:r>
    </w:p>
    <w:p w14:paraId="37439BC7" w14:textId="77777777" w:rsidR="00B27CD2" w:rsidRDefault="00B27CD2" w:rsidP="00B27CD2">
      <w:pPr>
        <w:pStyle w:val="ListParagraph"/>
        <w:spacing w:line="276" w:lineRule="auto"/>
        <w:ind w:left="360"/>
        <w:jc w:val="both"/>
        <w:rPr>
          <w:rFonts w:ascii="David" w:hAnsi="David" w:cs="David"/>
          <w:b/>
          <w:bCs/>
          <w:sz w:val="24"/>
          <w:szCs w:val="24"/>
        </w:rPr>
      </w:pPr>
    </w:p>
    <w:p w14:paraId="0388FC20" w14:textId="666B23A7"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אבטחת מידע</w:t>
      </w:r>
    </w:p>
    <w:p w14:paraId="393CF932" w14:textId="3079B674"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תנקוט אמצעי אבטחה ארגוניים וטכנולוגיים סבירים ומקובלים בהתאם לאופי המערכת, היקף המידע ורגישותו, לרבות מנגנוני הרשאה, זיהוי משתמשים, תיעוד פעולות, הצפנה לפי העניין, גיבויים, בקרת גישה, ניהול ספקים, עדכוני תוכנה, ניטור אירועים ונהלים לטיפול באירועי אבטחת מידע</w:t>
      </w:r>
      <w:r w:rsidRPr="00CD137D">
        <w:rPr>
          <w:rFonts w:ascii="David" w:hAnsi="David" w:cs="David"/>
          <w:sz w:val="24"/>
          <w:szCs w:val="24"/>
        </w:rPr>
        <w:t>.</w:t>
      </w:r>
    </w:p>
    <w:p w14:paraId="7330B506" w14:textId="2FB7E709"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על אף האמור, אין מערכת המחוברת לאינטרנט חסינה באופן מוחלט מפני חדירה, תקלה, שיבוש, אובדן מידע או גישה בלתי מורשית. המשתמש מבין כי השימוש במערכת כרוך בסיכונים טכנולוגיים סבירים, ואולם אין בכך כדי לגרוע מאחריות המפעילה במקרה שבו לא קיימה חובה המוטלת עליה על פי דין או הסכם</w:t>
      </w:r>
      <w:r w:rsidRPr="00CD137D">
        <w:rPr>
          <w:rFonts w:ascii="David" w:hAnsi="David" w:cs="David"/>
          <w:sz w:val="24"/>
          <w:szCs w:val="24"/>
        </w:rPr>
        <w:t>.</w:t>
      </w:r>
    </w:p>
    <w:p w14:paraId="2E9D9A6C" w14:textId="098059A0"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מתחייב להשתמש במכשיר מאובטח ומעודכן, להפעיל נעילת מסך, להימנע משימוש במחשב ציבורי, לא לשמור סיסמאות באופן גלוי, לא להוריד מידע למכשיר שאינו מוגן ולא להעביר מידע רגיש באמצעות חשבונות פרטיים או ערוצים בלתי מאובטחים</w:t>
      </w:r>
      <w:r w:rsidRPr="00CD137D">
        <w:rPr>
          <w:rFonts w:ascii="David" w:hAnsi="David" w:cs="David"/>
          <w:sz w:val="24"/>
          <w:szCs w:val="24"/>
        </w:rPr>
        <w:t>.</w:t>
      </w:r>
    </w:p>
    <w:p w14:paraId="4F5507C6" w14:textId="098C641D" w:rsidR="007143DC" w:rsidRDefault="00C72AFD" w:rsidP="00B27CD2">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במקרה של חשד לאירוע אבטחה, אובדן מידע או חשיפת חשבון, על המשתמש להודיע למפעילה ללא דיחוי ולשתף פעולה בבדיקת האירוע. המפעילה תהיה רשאית לאפס סיסמה, להשעות חשבון, לחסום גישה או לנקוט פעולה מיידית אחרת לצמצום הסיכון</w:t>
      </w:r>
      <w:r w:rsidRPr="00CD137D">
        <w:rPr>
          <w:rFonts w:ascii="David" w:hAnsi="David" w:cs="David"/>
          <w:sz w:val="24"/>
          <w:szCs w:val="24"/>
        </w:rPr>
        <w:t>.</w:t>
      </w:r>
    </w:p>
    <w:p w14:paraId="3726BB02" w14:textId="77777777" w:rsidR="00B27CD2" w:rsidRDefault="00B27CD2" w:rsidP="00B27CD2">
      <w:pPr>
        <w:pStyle w:val="ListParagraph"/>
        <w:spacing w:line="276" w:lineRule="auto"/>
        <w:ind w:left="792"/>
        <w:jc w:val="both"/>
        <w:rPr>
          <w:rFonts w:ascii="David" w:hAnsi="David" w:cs="David"/>
          <w:sz w:val="24"/>
          <w:szCs w:val="24"/>
          <w:rtl/>
        </w:rPr>
      </w:pPr>
    </w:p>
    <w:p w14:paraId="797B9792" w14:textId="77777777" w:rsidR="00FE5D06" w:rsidRPr="00B27CD2" w:rsidRDefault="00FE5D06" w:rsidP="00B27CD2">
      <w:pPr>
        <w:pStyle w:val="ListParagraph"/>
        <w:spacing w:line="276" w:lineRule="auto"/>
        <w:ind w:left="792"/>
        <w:jc w:val="both"/>
        <w:rPr>
          <w:rFonts w:ascii="David" w:hAnsi="David" w:cs="David"/>
          <w:sz w:val="24"/>
          <w:szCs w:val="24"/>
        </w:rPr>
      </w:pPr>
    </w:p>
    <w:p w14:paraId="1ABE837A" w14:textId="6173F0D5"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lastRenderedPageBreak/>
        <w:t>שמירת מידע, גיבוי ומחיקה</w:t>
      </w:r>
    </w:p>
    <w:p w14:paraId="19C6B15F" w14:textId="591DFCD0"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המידע יישמר כל עוד חשבון המשתמש או התקשרות הלקוח פעילים, כל עוד הוא דרוש לצורך מתן השירות או בהתאם לתקופת השמירה שהוגדרה על ידי הלקוח המוסדי, ובכפוף לחובות שמירה הקבועות בדין</w:t>
      </w:r>
      <w:r w:rsidRPr="00CD137D">
        <w:rPr>
          <w:rFonts w:ascii="David" w:hAnsi="David" w:cs="David"/>
          <w:sz w:val="24"/>
          <w:szCs w:val="24"/>
        </w:rPr>
        <w:t>.</w:t>
      </w:r>
    </w:p>
    <w:p w14:paraId="768F3903" w14:textId="0686685D"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עם סיום ההתקשרות, תהיה ללקוח אפשרות סבירה לייצא את המידע בפורמט שהמערכת תומכת בו, בכפוף להסכם השירות ולתשלום חובות פתוחים, ככל שקיימים. לאחר תום תקופת הייצוא, המפעילה תהיה רשאית למחוק את המידע ממערכותיה הפעילות, למעט מידע שחובה לשמור לפי דין, מידע הדרוש להגנה משפטית או עותקים המצויים בגיבויים ונמחקים במסגרת מחזור הגיבוי הרגיל</w:t>
      </w:r>
      <w:r w:rsidRPr="00CD137D">
        <w:rPr>
          <w:rFonts w:ascii="David" w:hAnsi="David" w:cs="David"/>
          <w:sz w:val="24"/>
          <w:szCs w:val="24"/>
        </w:rPr>
        <w:t>.</w:t>
      </w:r>
    </w:p>
    <w:p w14:paraId="6F8B2E6F" w14:textId="4E5E9768"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מחיקת מסמך באמצעות המערכת עשויה להעבירו תחילה לסל מחזור, לארכיון או למצב מחיקה לוגי. אין להניח כי מחיקה מן התצוגה גורמת באופן מיידי למחיקת כל עותק מגיבוי או מיומן פעילות</w:t>
      </w:r>
      <w:r w:rsidRPr="00CD137D">
        <w:rPr>
          <w:rFonts w:ascii="David" w:hAnsi="David" w:cs="David"/>
          <w:sz w:val="24"/>
          <w:szCs w:val="24"/>
        </w:rPr>
        <w:t>.</w:t>
      </w:r>
    </w:p>
    <w:p w14:paraId="757DAF80" w14:textId="71F01B60" w:rsidR="007143DC" w:rsidRDefault="00C72AFD" w:rsidP="00B27CD2">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אינה מתחייבת לשמור גרסה בלתי מוגבלת של כל מסמך או כל שינוי. על המשתמש לשמור עותק סופי של מסמך חשוב בהתאם למדיניות הלקוח, ובלבד שהעותק יישמר באמצעי מאובטח ובהתאם לדין</w:t>
      </w:r>
      <w:r w:rsidRPr="00CD137D">
        <w:rPr>
          <w:rFonts w:ascii="David" w:hAnsi="David" w:cs="David"/>
          <w:sz w:val="24"/>
          <w:szCs w:val="24"/>
        </w:rPr>
        <w:t>.</w:t>
      </w:r>
    </w:p>
    <w:p w14:paraId="5F29A90D" w14:textId="77777777" w:rsidR="00B27CD2" w:rsidRPr="00B27CD2" w:rsidRDefault="00B27CD2" w:rsidP="00B27CD2">
      <w:pPr>
        <w:pStyle w:val="ListParagraph"/>
        <w:spacing w:line="276" w:lineRule="auto"/>
        <w:ind w:left="792"/>
        <w:jc w:val="both"/>
        <w:rPr>
          <w:rFonts w:ascii="David" w:hAnsi="David" w:cs="David"/>
          <w:sz w:val="24"/>
          <w:szCs w:val="24"/>
        </w:rPr>
      </w:pPr>
    </w:p>
    <w:p w14:paraId="005C59BF" w14:textId="497B95AB"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עיון ותיקון מידע</w:t>
      </w:r>
    </w:p>
    <w:p w14:paraId="71EB9773" w14:textId="61F960B7"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אדם המבקש לעיין במידע אישי המתייחס אליו או לתקנו רשאי לפנות למפעילה באמצעות פרטי ההתקשרות המפורטים בתקנון, בכפוף לזיהוי מתאים ולהוראות הדין. כאשר המידע מנוהל עבור לקוח מוסדי, המפעילה רשאית להפנות את הבקשה ללקוח המוסדי או לטפל בה בהתאם להנחיותיו</w:t>
      </w:r>
      <w:r w:rsidRPr="00CD137D">
        <w:rPr>
          <w:rFonts w:ascii="David" w:hAnsi="David" w:cs="David"/>
          <w:sz w:val="24"/>
          <w:szCs w:val="24"/>
        </w:rPr>
        <w:t>.</w:t>
      </w:r>
    </w:p>
    <w:p w14:paraId="761E1747" w14:textId="4CB94604"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בקשה הנוגעת למידע על קטין תיבחן תוך התחשבות בזהות הפונה, מעמדו כאפוטרופוס, גיל הקטין, טובתו, מגבלות משפטיות, סודיות מקצועית וזכויותיהם של צדדים אחרים</w:t>
      </w:r>
      <w:r w:rsidRPr="00CD137D">
        <w:rPr>
          <w:rFonts w:ascii="David" w:hAnsi="David" w:cs="David"/>
          <w:sz w:val="24"/>
          <w:szCs w:val="24"/>
        </w:rPr>
        <w:t>.</w:t>
      </w:r>
    </w:p>
    <w:p w14:paraId="7A1F3DCF" w14:textId="0F64C363" w:rsidR="007143DC" w:rsidRDefault="00C72AFD" w:rsidP="00B27CD2">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בקשות מחיקה, הגבלת שימוש או העברת מידע יטופלו במקרים שבהם קיימת זכות כזו על פי דין או בהתאם להסכם עם הלקוח המוסדי, ואין בהגשת בקשה כדי לחייב מחיקה של מידע שהחזקתו נדרשת על פי דין או לצורך הגנה על זכות משפטית</w:t>
      </w:r>
      <w:r w:rsidRPr="00CD137D">
        <w:rPr>
          <w:rFonts w:ascii="David" w:hAnsi="David" w:cs="David"/>
          <w:sz w:val="24"/>
          <w:szCs w:val="24"/>
        </w:rPr>
        <w:t>.</w:t>
      </w:r>
    </w:p>
    <w:p w14:paraId="0403E425" w14:textId="77777777" w:rsidR="00B27CD2" w:rsidRPr="00B27CD2" w:rsidRDefault="00B27CD2" w:rsidP="00B27CD2">
      <w:pPr>
        <w:pStyle w:val="ListParagraph"/>
        <w:spacing w:line="276" w:lineRule="auto"/>
        <w:ind w:left="792"/>
        <w:jc w:val="both"/>
        <w:rPr>
          <w:rFonts w:ascii="David" w:hAnsi="David" w:cs="David"/>
          <w:sz w:val="24"/>
          <w:szCs w:val="24"/>
        </w:rPr>
      </w:pPr>
    </w:p>
    <w:p w14:paraId="11F555A1" w14:textId="3162C0C3"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קניין רוחני</w:t>
      </w:r>
    </w:p>
    <w:p w14:paraId="0BE2BC29" w14:textId="54756EC2"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מלוא זכויות הקניין הרוחני באתר ובמערכת, לרבות הקוד, התוכנה, המבנה, העיצוב, הממשק, בסיסי הנתונים, הסימנים המסחריים, הלוגו, התמונות, האיורים, האייקונים, התבניות המקוריות, שיטות העבודה, התכנים והפיתוחים, הן של המפעילה או של צדדים שהרשו לה להשתמש בהם</w:t>
      </w:r>
      <w:r w:rsidRPr="00CD137D">
        <w:rPr>
          <w:rFonts w:ascii="David" w:hAnsi="David" w:cs="David"/>
          <w:sz w:val="24"/>
          <w:szCs w:val="24"/>
        </w:rPr>
        <w:t>.</w:t>
      </w:r>
    </w:p>
    <w:p w14:paraId="14592CFD" w14:textId="1BFA85A8"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למשתמש מוענק רישיון אישי, מוגבל, הדיר, בלתי בלעדי ובלתי ניתן להעברה לעשות שימוש במערכת בהתאם למסלול שנרכש ולתקופת ההתקשרות. אין ברישיון זה כדי להעביר למשתמש בעלות או זכות בקוד, בעיצוב, במאגרי המידע, במבנה המערכת או בתבניות הכלליות</w:t>
      </w:r>
      <w:r w:rsidRPr="00CD137D">
        <w:rPr>
          <w:rFonts w:ascii="David" w:hAnsi="David" w:cs="David"/>
          <w:sz w:val="24"/>
          <w:szCs w:val="24"/>
        </w:rPr>
        <w:t>.</w:t>
      </w:r>
    </w:p>
    <w:p w14:paraId="3C1FB350" w14:textId="62E1A745"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אין להעתיק, להפיץ, לפרסם, למכור, להשכיר, להעמיד לרשות הציבור, לתרגם, לשנות, לבצע הנדסה לאחור, ליצור מוצר מתחרה או לעשות שימוש מסחרי במערכת או בחלק ממנה ללא אישור מראש ובכתב</w:t>
      </w:r>
      <w:r w:rsidRPr="00CD137D">
        <w:rPr>
          <w:rFonts w:ascii="David" w:hAnsi="David" w:cs="David"/>
          <w:sz w:val="24"/>
          <w:szCs w:val="24"/>
        </w:rPr>
        <w:t>.</w:t>
      </w:r>
    </w:p>
    <w:p w14:paraId="6D8A05E6" w14:textId="0D54E7EC" w:rsidR="007143DC" w:rsidRDefault="00C72AFD" w:rsidP="00B27CD2">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ככל שהמשתמש מוסר למפעילה הצעה, הערה או רעיון לשיפור המערכת, תהיה המפעילה רשאית להשתמש בהם לצורך פיתוח ושיפור השירות, ללא תמורה, ובלבד שלא ייעשה שימוש במידע אישי או סודי של המשתמש בניגוד לתקנון</w:t>
      </w:r>
      <w:r w:rsidRPr="00CD137D">
        <w:rPr>
          <w:rFonts w:ascii="David" w:hAnsi="David" w:cs="David"/>
          <w:sz w:val="24"/>
          <w:szCs w:val="24"/>
        </w:rPr>
        <w:t>.</w:t>
      </w:r>
    </w:p>
    <w:p w14:paraId="1E53A923" w14:textId="77777777" w:rsidR="00B27CD2" w:rsidRPr="00B27CD2" w:rsidRDefault="00B27CD2" w:rsidP="00B27CD2">
      <w:pPr>
        <w:pStyle w:val="ListParagraph"/>
        <w:spacing w:line="276" w:lineRule="auto"/>
        <w:ind w:left="792"/>
        <w:jc w:val="both"/>
        <w:rPr>
          <w:rFonts w:ascii="David" w:hAnsi="David" w:cs="David"/>
          <w:sz w:val="24"/>
          <w:szCs w:val="24"/>
        </w:rPr>
      </w:pPr>
    </w:p>
    <w:p w14:paraId="49EA30C6" w14:textId="5AD568EA"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זמינות המערכת, תחזוקה ושינויים</w:t>
      </w:r>
    </w:p>
    <w:p w14:paraId="385DF8B1" w14:textId="20C959A5"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תפעל באופן סביר לשמירת זמינות המערכת, אך אינה מתחייבת כי השירות יפעל ללא הפסקות, שגיאות או תקלות בכל עת. המערכת עשויה להיות מושבתת לצורך תחזוקה, עדכונים, טיפול באירוע אבטחה, תקלה אצל ספק תשתית או נסיבות שאינן בשליטת המפעילה</w:t>
      </w:r>
      <w:r w:rsidRPr="00CD137D">
        <w:rPr>
          <w:rFonts w:ascii="David" w:hAnsi="David" w:cs="David"/>
          <w:sz w:val="24"/>
          <w:szCs w:val="24"/>
        </w:rPr>
        <w:t>.</w:t>
      </w:r>
    </w:p>
    <w:p w14:paraId="081A7333" w14:textId="32F4CFEE"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lastRenderedPageBreak/>
        <w:t>המפעילה רשאית לבצע עדכוני גרסה, תיקוני אבטחה ושינויים טכנולוגיים. עדכונים עשויים לשנות את מיקום הכפתורים, מבנה הטפסים, אופן ההדפסה, הפורמט או התאימות למכשירים מסוימים</w:t>
      </w:r>
      <w:r w:rsidRPr="00CD137D">
        <w:rPr>
          <w:rFonts w:ascii="David" w:hAnsi="David" w:cs="David"/>
          <w:sz w:val="24"/>
          <w:szCs w:val="24"/>
        </w:rPr>
        <w:t>.</w:t>
      </w:r>
    </w:p>
    <w:p w14:paraId="3D45136A" w14:textId="006336AB" w:rsidR="007143DC" w:rsidRDefault="00C72AFD" w:rsidP="00B27CD2">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במקרה של תקלה, יפעל המשתמש בהתאם להנחיות התמיכה ולא יבצע ניסיונות עצמאיים לעקוף מנגנונים, לשנות קוד או לגשת למסדי נתונים</w:t>
      </w:r>
      <w:r w:rsidRPr="00CD137D">
        <w:rPr>
          <w:rFonts w:ascii="David" w:hAnsi="David" w:cs="David"/>
          <w:sz w:val="24"/>
          <w:szCs w:val="24"/>
        </w:rPr>
        <w:t>.</w:t>
      </w:r>
    </w:p>
    <w:p w14:paraId="0186B0D8" w14:textId="77777777" w:rsidR="00B27CD2" w:rsidRPr="00B27CD2" w:rsidRDefault="00B27CD2" w:rsidP="00B27CD2">
      <w:pPr>
        <w:pStyle w:val="ListParagraph"/>
        <w:spacing w:line="276" w:lineRule="auto"/>
        <w:ind w:left="792"/>
        <w:jc w:val="both"/>
        <w:rPr>
          <w:rFonts w:ascii="David" w:hAnsi="David" w:cs="David"/>
          <w:sz w:val="24"/>
          <w:szCs w:val="24"/>
        </w:rPr>
      </w:pPr>
    </w:p>
    <w:p w14:paraId="2604285C" w14:textId="3F4F8DF8"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שירותי צדדים שלישיים וקישורים</w:t>
      </w:r>
    </w:p>
    <w:p w14:paraId="088D0700" w14:textId="5449CE6E"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האתר עשוי לכלול קישורים, חיבורים או שירותים של צדדים שלישיים, כגון ספקי אחסון, סליקה, דואר אלקטרוני, תמלול, חתימה, הדרכה או תמיכה. השימוש בשירות חיצוני עשוי להיות כפוף גם לתנאי השימוש ולמדיניות הפרטיות של אותו צד שלישי</w:t>
      </w:r>
      <w:r w:rsidRPr="00CD137D">
        <w:rPr>
          <w:rFonts w:ascii="David" w:hAnsi="David" w:cs="David"/>
          <w:sz w:val="24"/>
          <w:szCs w:val="24"/>
        </w:rPr>
        <w:t>.</w:t>
      </w:r>
    </w:p>
    <w:p w14:paraId="19323031" w14:textId="5DD8B133" w:rsidR="007143DC" w:rsidRDefault="00C72AFD" w:rsidP="00B27CD2">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אינה אחראית לתוכן, לזמינות או למדיניות של אתר חיצוני שאינו בשליטתה, אולם היא אחראית לבחור ספקים ולעגן את ההתקשרות עמם בהתאם לחובות החלות עליה</w:t>
      </w:r>
      <w:r w:rsidRPr="00CD137D">
        <w:rPr>
          <w:rFonts w:ascii="David" w:hAnsi="David" w:cs="David"/>
          <w:sz w:val="24"/>
          <w:szCs w:val="24"/>
        </w:rPr>
        <w:t>.</w:t>
      </w:r>
    </w:p>
    <w:p w14:paraId="3480ED4A" w14:textId="77777777" w:rsidR="00B27CD2" w:rsidRPr="00B27CD2" w:rsidRDefault="00B27CD2" w:rsidP="00B27CD2">
      <w:pPr>
        <w:pStyle w:val="ListParagraph"/>
        <w:spacing w:line="276" w:lineRule="auto"/>
        <w:ind w:left="792"/>
        <w:jc w:val="both"/>
        <w:rPr>
          <w:rFonts w:ascii="David" w:hAnsi="David" w:cs="David"/>
          <w:sz w:val="24"/>
          <w:szCs w:val="24"/>
        </w:rPr>
      </w:pPr>
    </w:p>
    <w:p w14:paraId="5E78C866" w14:textId="70311C38"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תשלומים, מסלולים וחידוש</w:t>
      </w:r>
    </w:p>
    <w:p w14:paraId="5AACC9C5" w14:textId="63446B94"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חלק מהשירותים עשויים להינתן ללא תשלום וחלקם במסגרת מנוי, רישיון מוסדי או מסלול בתשלום. המחיר, תקופת המנוי, מספר המשתמשים, נפח האחסון, השירותים הכלולים ותנאי התשלום יוצגו בהצעת המחיר, בטופס ההזמנה או במסך הרכישה</w:t>
      </w:r>
      <w:r w:rsidRPr="00CD137D">
        <w:rPr>
          <w:rFonts w:ascii="David" w:hAnsi="David" w:cs="David"/>
          <w:sz w:val="24"/>
          <w:szCs w:val="24"/>
        </w:rPr>
        <w:t>.</w:t>
      </w:r>
    </w:p>
    <w:p w14:paraId="31C566CE" w14:textId="068D98AA"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מסלול בתשלום יחודש באופן אוטומטי רק כאשר הדבר צוין באופן ברור והמשתמש נתן הסכמה מתאימה. המשתמש יהיה אחראי לעדכן אמצעי תשלום תקף</w:t>
      </w:r>
      <w:r w:rsidRPr="00CD137D">
        <w:rPr>
          <w:rFonts w:ascii="David" w:hAnsi="David" w:cs="David"/>
          <w:sz w:val="24"/>
          <w:szCs w:val="24"/>
        </w:rPr>
        <w:t>.</w:t>
      </w:r>
    </w:p>
    <w:p w14:paraId="7D05B750" w14:textId="0AD41B11"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ביטול עסקה, הפסקת מנוי והחזר כספי יהיו בהתאם להסכם ההתקשרות, לסוג הלקוח ולהוראות הדין המחייבות. ככל שהמשתמש הוא צרכן הזכאי לזכויות שאינן ניתנות להתניה, אין בתקנון כדי לגרוע מהן</w:t>
      </w:r>
      <w:r w:rsidRPr="00CD137D">
        <w:rPr>
          <w:rFonts w:ascii="David" w:hAnsi="David" w:cs="David"/>
          <w:sz w:val="24"/>
          <w:szCs w:val="24"/>
        </w:rPr>
        <w:t>.</w:t>
      </w:r>
    </w:p>
    <w:p w14:paraId="2CA25F97" w14:textId="77AB9FEA" w:rsidR="007143DC" w:rsidRDefault="00C72AFD" w:rsidP="00B27CD2">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בהתקשרות מוסדית, תנאי ההצעה או ההסכם המוסדי, לרבות תקופת מינימום, מספר רישיונות, מועד הודעת ביטול ותשלום בגין תקופת ההתחייבות, יגברו על סעיף זה</w:t>
      </w:r>
      <w:r w:rsidRPr="00CD137D">
        <w:rPr>
          <w:rFonts w:ascii="David" w:hAnsi="David" w:cs="David"/>
          <w:sz w:val="24"/>
          <w:szCs w:val="24"/>
        </w:rPr>
        <w:t>.</w:t>
      </w:r>
    </w:p>
    <w:p w14:paraId="65B5F582" w14:textId="77777777" w:rsidR="00B27CD2" w:rsidRPr="00B27CD2" w:rsidRDefault="00B27CD2" w:rsidP="00B27CD2">
      <w:pPr>
        <w:pStyle w:val="ListParagraph"/>
        <w:spacing w:line="276" w:lineRule="auto"/>
        <w:ind w:left="792"/>
        <w:jc w:val="both"/>
        <w:rPr>
          <w:rFonts w:ascii="David" w:hAnsi="David" w:cs="David"/>
          <w:sz w:val="24"/>
          <w:szCs w:val="24"/>
        </w:rPr>
      </w:pPr>
    </w:p>
    <w:p w14:paraId="10BB7833" w14:textId="7FD37FC5"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השעיה וסיום שימוש</w:t>
      </w:r>
    </w:p>
    <w:p w14:paraId="02FEEB49" w14:textId="0CD73DC0"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רשאית להשעות או להגביל חשבון במקרה של אי תשלום, חשש לפריצה, שימוש בלתי מורשה, הפרת פרטיות, פגיעה במערכת, הפרת התקנון, דרישה של הלקוח המוסדי או הוראה של רשות מוסמכת</w:t>
      </w:r>
      <w:r w:rsidRPr="00CD137D">
        <w:rPr>
          <w:rFonts w:ascii="David" w:hAnsi="David" w:cs="David"/>
          <w:sz w:val="24"/>
          <w:szCs w:val="24"/>
        </w:rPr>
        <w:t>.</w:t>
      </w:r>
    </w:p>
    <w:p w14:paraId="08951030" w14:textId="0AAC681C"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ככל שהדבר אפשרי ואינו יוצר סיכון, תימסר הודעה למשתמש ותינתן לו אפשרות סבירה לתקן את ההפרה. במקרה של סכנה למידע, לתלמידים, למערכת או לצד שלישי, ניתן יהיה להשעות את החשבון באופן מיידי</w:t>
      </w:r>
      <w:r w:rsidRPr="00CD137D">
        <w:rPr>
          <w:rFonts w:ascii="David" w:hAnsi="David" w:cs="David"/>
          <w:sz w:val="24"/>
          <w:szCs w:val="24"/>
        </w:rPr>
        <w:t>.</w:t>
      </w:r>
    </w:p>
    <w:p w14:paraId="599AAB8C" w14:textId="336B10B5"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עם סיום תפקידו של משתמש אצל לקוח מוסדי, יפקעו הרשאותיו, והוא לא יהיה רשאי להעתיק, להחזיק או להשתמש במידע שהגיע אליו באמצעות המערכת</w:t>
      </w:r>
      <w:r w:rsidRPr="00CD137D">
        <w:rPr>
          <w:rFonts w:ascii="David" w:hAnsi="David" w:cs="David"/>
          <w:sz w:val="24"/>
          <w:szCs w:val="24"/>
        </w:rPr>
        <w:t>.</w:t>
      </w:r>
    </w:p>
    <w:p w14:paraId="6D5BEBE4" w14:textId="77777777" w:rsidR="00FE5D06" w:rsidRDefault="00FE5D06" w:rsidP="00FE5D06">
      <w:pPr>
        <w:pStyle w:val="ListParagraph"/>
        <w:spacing w:line="276" w:lineRule="auto"/>
        <w:ind w:left="360"/>
        <w:jc w:val="both"/>
        <w:rPr>
          <w:rFonts w:ascii="David" w:hAnsi="David" w:cs="David"/>
          <w:b/>
          <w:bCs/>
          <w:sz w:val="24"/>
          <w:szCs w:val="24"/>
        </w:rPr>
      </w:pPr>
    </w:p>
    <w:p w14:paraId="1DB40DD7" w14:textId="1572BA25"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הגבלת אחריות</w:t>
      </w:r>
    </w:p>
    <w:p w14:paraId="1F83C28E" w14:textId="6C3CE92C"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המערכת ניתנת כפי שהיא ובהתאם לזמינותה. המפעילה אינה מתחייבת כי כל טופס או תבנית יתאימו לכל מסגרת, רשות, תלמיד או דרישה מקצועית, ואינה אחראית להחלטה מקצועית שקיבל משתמש על בסיס מידע שהוזן על ידו או על ידי אדם אחר</w:t>
      </w:r>
      <w:r w:rsidRPr="00CD137D">
        <w:rPr>
          <w:rFonts w:ascii="David" w:hAnsi="David" w:cs="David"/>
          <w:sz w:val="24"/>
          <w:szCs w:val="24"/>
        </w:rPr>
        <w:t>.</w:t>
      </w:r>
    </w:p>
    <w:p w14:paraId="1CCB8613" w14:textId="3A080850"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לא תהיה אחראית לנזק שנגרם עקב מידע שגוי שהוזן למערכת, הרשאה שניתנה שלא כדין, אי בדיקת מסמך, טעות בתמלול, חתימה של אדם בלתי מוסמך, הורדת קובץ למכשיר בלתי מאובטח, העברת מסמך לצד בלתי מורשה או שימוש במערכת בניגוד להנחיות</w:t>
      </w:r>
      <w:r w:rsidRPr="00CD137D">
        <w:rPr>
          <w:rFonts w:ascii="David" w:hAnsi="David" w:cs="David"/>
          <w:sz w:val="24"/>
          <w:szCs w:val="24"/>
        </w:rPr>
        <w:t>.</w:t>
      </w:r>
    </w:p>
    <w:p w14:paraId="46E33B21" w14:textId="54E9B9CD"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בכפוף לדין, המפעילה לא תישא בנזק עקיף, אובדן רווח, אובדן הזדמנות, נזק תדמיתי, אובדן מידע עקב מעשה המשתמש או נזק תוצאתי שאינו נובע באופן ישיר מהפרת התחייבות המפעילה</w:t>
      </w:r>
      <w:r w:rsidRPr="00CD137D">
        <w:rPr>
          <w:rFonts w:ascii="David" w:hAnsi="David" w:cs="David"/>
          <w:sz w:val="24"/>
          <w:szCs w:val="24"/>
        </w:rPr>
        <w:t>.</w:t>
      </w:r>
    </w:p>
    <w:p w14:paraId="7A49C3EE" w14:textId="56B9BD4D" w:rsidR="007143DC" w:rsidRDefault="00C72AFD" w:rsidP="00B27CD2">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 xml:space="preserve">ככל שהדין מתיר זאת, אחריותה המצטברת של המפעילה בקשר לשירות בתשלום לא תעלה על הסכום ששולם לה בפועל על ידי הלקוח בגין השירות במהלך 12 החודשים שקדמו </w:t>
      </w:r>
      <w:r w:rsidRPr="00CD137D">
        <w:rPr>
          <w:rFonts w:ascii="David" w:hAnsi="David" w:cs="David"/>
          <w:sz w:val="24"/>
          <w:szCs w:val="24"/>
          <w:rtl/>
        </w:rPr>
        <w:lastRenderedPageBreak/>
        <w:t>לאירוע שהקים את האחריות. הגבלה זו לא תחול במקרים שבהם לא ניתן להגביל אחריות על פי דין, ובכלל זה מעשה בזדון, מרמה או הפרה אחרת שאינה ניתנת להתניה</w:t>
      </w:r>
      <w:r w:rsidRPr="00CD137D">
        <w:rPr>
          <w:rFonts w:ascii="David" w:hAnsi="David" w:cs="David"/>
          <w:sz w:val="24"/>
          <w:szCs w:val="24"/>
        </w:rPr>
        <w:t>.</w:t>
      </w:r>
    </w:p>
    <w:p w14:paraId="4C0185C7" w14:textId="77777777" w:rsidR="00B27CD2" w:rsidRPr="00B27CD2" w:rsidRDefault="00B27CD2" w:rsidP="00B27CD2">
      <w:pPr>
        <w:pStyle w:val="ListParagraph"/>
        <w:spacing w:line="276" w:lineRule="auto"/>
        <w:ind w:left="792"/>
        <w:jc w:val="both"/>
        <w:rPr>
          <w:rFonts w:ascii="David" w:hAnsi="David" w:cs="David"/>
          <w:sz w:val="24"/>
          <w:szCs w:val="24"/>
        </w:rPr>
      </w:pPr>
    </w:p>
    <w:p w14:paraId="027622F2" w14:textId="657068EF"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שיפוי</w:t>
      </w:r>
    </w:p>
    <w:p w14:paraId="09274987" w14:textId="698BDEEC"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והלקוח המוסדי ישפו את המפעילה בגין הוצאה, נזק, תביעה או דרישה של צד שלישי שנגרמו עקב שימוש בלתי חוקי במערכת, העלאת מידע ללא הרשאה, הפרת פרטיות, הפרת זכויות יוצרים, הקלטה אסורה, התחזות, מסירת הרשאות בלתי תקינות או הפרה מהותית של התקנון, ובלבד שהמפעילה תודיע להם על הדרישה ותאפשר להם להשתתף באופן סביר בהגנה מפניה</w:t>
      </w:r>
      <w:r w:rsidRPr="00CD137D">
        <w:rPr>
          <w:rFonts w:ascii="David" w:hAnsi="David" w:cs="David"/>
          <w:sz w:val="24"/>
          <w:szCs w:val="24"/>
        </w:rPr>
        <w:t>.</w:t>
      </w:r>
    </w:p>
    <w:p w14:paraId="004AA774" w14:textId="49E33F0D" w:rsidR="007143DC" w:rsidRDefault="00C72AFD" w:rsidP="00B27CD2">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אין בסעיף השיפוי כדי לפטור את המפעילה מאחריות למעשה או למחדל שלה, או להטיל על המשתמש אחריות לנזק שנגרם עקב הפרת חובה של המפעילה</w:t>
      </w:r>
      <w:r w:rsidRPr="00CD137D">
        <w:rPr>
          <w:rFonts w:ascii="David" w:hAnsi="David" w:cs="David"/>
          <w:sz w:val="24"/>
          <w:szCs w:val="24"/>
        </w:rPr>
        <w:t>.</w:t>
      </w:r>
    </w:p>
    <w:p w14:paraId="6B2E8F4B" w14:textId="77777777" w:rsidR="00B27CD2" w:rsidRPr="00B27CD2" w:rsidRDefault="00B27CD2" w:rsidP="00B27CD2">
      <w:pPr>
        <w:pStyle w:val="ListParagraph"/>
        <w:spacing w:line="276" w:lineRule="auto"/>
        <w:ind w:left="792"/>
        <w:jc w:val="both"/>
        <w:rPr>
          <w:rFonts w:ascii="David" w:hAnsi="David" w:cs="David"/>
          <w:sz w:val="24"/>
          <w:szCs w:val="24"/>
        </w:rPr>
      </w:pPr>
    </w:p>
    <w:p w14:paraId="7F84F0DC" w14:textId="555E385B"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עוגיות וטכנולוגיות דומות</w:t>
      </w:r>
    </w:p>
    <w:p w14:paraId="2A19298D" w14:textId="4A58453A"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האתר עשוי להשתמש בקובצי</w:t>
      </w:r>
      <w:r w:rsidRPr="00CD137D">
        <w:rPr>
          <w:rFonts w:ascii="David" w:hAnsi="David" w:cs="David"/>
          <w:sz w:val="24"/>
          <w:szCs w:val="24"/>
        </w:rPr>
        <w:t xml:space="preserve"> Cookies </w:t>
      </w:r>
      <w:r w:rsidRPr="00CD137D">
        <w:rPr>
          <w:rFonts w:ascii="David" w:hAnsi="David" w:cs="David"/>
          <w:sz w:val="24"/>
          <w:szCs w:val="24"/>
          <w:rtl/>
        </w:rPr>
        <w:t>ובטכנולוגיות דומות לצורך התחברות, שמירת העדפות, אבטחת חשבונות, איזון עומסים, זיהוי תקלות, מדידת שימוש ושיפור חוויית המשתמש</w:t>
      </w:r>
      <w:r w:rsidRPr="00CD137D">
        <w:rPr>
          <w:rFonts w:ascii="David" w:hAnsi="David" w:cs="David"/>
          <w:sz w:val="24"/>
          <w:szCs w:val="24"/>
        </w:rPr>
        <w:t>.</w:t>
      </w:r>
    </w:p>
    <w:p w14:paraId="225BC2FE" w14:textId="521E77EB"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עוגיות הכרחיות ישמשו לצורך תפעול ואבטחת האתר. עוגיות שאינן הכרחיות, לרבות כלי סטטיסטיקה או שיווק, יופעלו בהתאם לבחירת המשתמש ולהוראות הדין. המשתמש יוכל לשנות את בחירתו באמצעות מנגנון ניהול העוגיות, ככל שקיים</w:t>
      </w:r>
      <w:r w:rsidRPr="00CD137D">
        <w:rPr>
          <w:rFonts w:ascii="David" w:hAnsi="David" w:cs="David"/>
          <w:sz w:val="24"/>
          <w:szCs w:val="24"/>
        </w:rPr>
        <w:t>.</w:t>
      </w:r>
    </w:p>
    <w:p w14:paraId="355449AA" w14:textId="2DE08E19"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חסימת עוגיות הכרחיות עלולה למנוע התחברות או לגרום לכך שחלק מהשירותים לא יפעלו כראוי</w:t>
      </w:r>
      <w:r w:rsidRPr="00CD137D">
        <w:rPr>
          <w:rFonts w:ascii="David" w:hAnsi="David" w:cs="David"/>
          <w:sz w:val="24"/>
          <w:szCs w:val="24"/>
        </w:rPr>
        <w:t>.</w:t>
      </w:r>
    </w:p>
    <w:p w14:paraId="40052C99" w14:textId="77777777" w:rsidR="00B27CD2" w:rsidRPr="00CD137D" w:rsidRDefault="00B27CD2" w:rsidP="00B27CD2">
      <w:pPr>
        <w:pStyle w:val="ListParagraph"/>
        <w:spacing w:line="276" w:lineRule="auto"/>
        <w:ind w:left="792"/>
        <w:jc w:val="both"/>
        <w:rPr>
          <w:rFonts w:ascii="David" w:hAnsi="David" w:cs="David"/>
          <w:sz w:val="24"/>
          <w:szCs w:val="24"/>
        </w:rPr>
      </w:pPr>
    </w:p>
    <w:p w14:paraId="7D9ACBDB" w14:textId="631CBFE4"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הודעות ודיוור</w:t>
      </w:r>
    </w:p>
    <w:p w14:paraId="368B8D3D" w14:textId="2D9D1AE5"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רשאית לשלוח למשתמש הודעות תפעוליות, התראות אבטחה, הודעות בדבר שינוי בשירות, איפוס סיסמה, עדכוני מערכת ותזכורות הקשורות לחשבונו. הודעות אלו אינן דבר פרסומת</w:t>
      </w:r>
      <w:r w:rsidRPr="00CD137D">
        <w:rPr>
          <w:rFonts w:ascii="David" w:hAnsi="David" w:cs="David"/>
          <w:sz w:val="24"/>
          <w:szCs w:val="24"/>
        </w:rPr>
        <w:t>.</w:t>
      </w:r>
    </w:p>
    <w:p w14:paraId="22B64098" w14:textId="5F391AE3"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משלוח תוכן שיווקי ייעשה רק בהתאם לדין ובהתבסס על הסכמה מתאימה. המשתמש יוכל להסיר את עצמו מרשימת הדיוור השיווקי באמצעות קישור הסרה או פנייה למפעילה</w:t>
      </w:r>
      <w:r w:rsidRPr="00CD137D">
        <w:rPr>
          <w:rFonts w:ascii="David" w:hAnsi="David" w:cs="David"/>
          <w:sz w:val="24"/>
          <w:szCs w:val="24"/>
        </w:rPr>
        <w:t>.</w:t>
      </w:r>
    </w:p>
    <w:p w14:paraId="66594918" w14:textId="77777777" w:rsidR="00B27CD2" w:rsidRDefault="00B27CD2" w:rsidP="00B27CD2">
      <w:pPr>
        <w:pStyle w:val="ListParagraph"/>
        <w:spacing w:line="276" w:lineRule="auto"/>
        <w:ind w:left="360"/>
        <w:jc w:val="both"/>
        <w:rPr>
          <w:rFonts w:ascii="David" w:hAnsi="David" w:cs="David"/>
          <w:b/>
          <w:bCs/>
          <w:sz w:val="24"/>
          <w:szCs w:val="24"/>
        </w:rPr>
      </w:pPr>
    </w:p>
    <w:p w14:paraId="77A3E4ED" w14:textId="51B6A15D"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שינויים בתקנון</w:t>
      </w:r>
    </w:p>
    <w:p w14:paraId="65925407" w14:textId="73CDE041"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המפעילה רשאית לעדכן את התקנון מעת לעת עקב שינוי בדין, שינוי טכנולוגי, הוספת שירותים או שינוי באופן פעילות המערכת. הנוסח המעודכן יפורסם באתר ויצוין בו מועד העדכון</w:t>
      </w:r>
      <w:r w:rsidRPr="00CD137D">
        <w:rPr>
          <w:rFonts w:ascii="David" w:hAnsi="David" w:cs="David"/>
          <w:sz w:val="24"/>
          <w:szCs w:val="24"/>
        </w:rPr>
        <w:t>.</w:t>
      </w:r>
    </w:p>
    <w:p w14:paraId="39AE7B2B" w14:textId="0C5A9B7F"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במקרה של שינוי מהותי הנוגע לשימוש במידע אישי, לתשלום או להיקף השירות, תימסר הודעה מתאימה למשתמשים או ללקוחות המוסדיים. המשך שימוש לאחר כניסת השינוי לתוקף ייחשב להסכמה לנוסח המעודכן, ככל שהדין מאפשר זאת</w:t>
      </w:r>
      <w:r w:rsidRPr="00CD137D">
        <w:rPr>
          <w:rFonts w:ascii="David" w:hAnsi="David" w:cs="David"/>
          <w:sz w:val="24"/>
          <w:szCs w:val="24"/>
        </w:rPr>
        <w:t>.</w:t>
      </w:r>
    </w:p>
    <w:p w14:paraId="2384C6E5" w14:textId="77777777" w:rsidR="00B27CD2" w:rsidRDefault="00B27CD2" w:rsidP="00B27CD2">
      <w:pPr>
        <w:pStyle w:val="ListParagraph"/>
        <w:spacing w:line="276" w:lineRule="auto"/>
        <w:ind w:left="360"/>
        <w:jc w:val="both"/>
        <w:rPr>
          <w:rFonts w:ascii="David" w:hAnsi="David" w:cs="David"/>
          <w:b/>
          <w:bCs/>
          <w:sz w:val="24"/>
          <w:szCs w:val="24"/>
        </w:rPr>
      </w:pPr>
    </w:p>
    <w:p w14:paraId="75B7E64D" w14:textId="0A561588"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דין וסמכות שיפוט</w:t>
      </w:r>
    </w:p>
    <w:p w14:paraId="2B0B1554" w14:textId="29E46D3F"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על השימוש באתר ובמערכת ועל תקנון זה יחולו דיני מדינת ישראל בלבד</w:t>
      </w:r>
      <w:r w:rsidRPr="00CD137D">
        <w:rPr>
          <w:rFonts w:ascii="David" w:hAnsi="David" w:cs="David"/>
          <w:sz w:val="24"/>
          <w:szCs w:val="24"/>
        </w:rPr>
        <w:t>.</w:t>
      </w:r>
    </w:p>
    <w:p w14:paraId="633E0D02" w14:textId="419A452D"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סמכות השיפוט המקומית הייחודית בכל מחלוקת הנוגעת לאתר, למערכת או לתקנון תהיה נתונה לבתי המשפט המוסמכים במחוז</w:t>
      </w:r>
      <w:r w:rsidR="00B27CD2">
        <w:rPr>
          <w:rFonts w:ascii="David" w:hAnsi="David" w:cs="David" w:hint="cs"/>
          <w:sz w:val="24"/>
          <w:szCs w:val="24"/>
          <w:rtl/>
        </w:rPr>
        <w:t xml:space="preserve"> ת"א בלבד אל</w:t>
      </w:r>
      <w:r w:rsidRPr="00CD137D">
        <w:rPr>
          <w:rFonts w:ascii="David" w:hAnsi="David" w:cs="David"/>
          <w:sz w:val="24"/>
          <w:szCs w:val="24"/>
          <w:rtl/>
        </w:rPr>
        <w:t>א אם הוראת דין מחייבת קובעת אחרת</w:t>
      </w:r>
      <w:r w:rsidRPr="00CD137D">
        <w:rPr>
          <w:rFonts w:ascii="David" w:hAnsi="David" w:cs="David"/>
          <w:sz w:val="24"/>
          <w:szCs w:val="24"/>
        </w:rPr>
        <w:t>.</w:t>
      </w:r>
    </w:p>
    <w:p w14:paraId="5E85E93B" w14:textId="302F7383"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לפני פנייה לערכאות יפעלו הצדדים בתום לב ליישוב המחלוקת באמצעות פנייה בכתב ומתן פרק זמן סביר לבדיקתה</w:t>
      </w:r>
      <w:r w:rsidRPr="00CD137D">
        <w:rPr>
          <w:rFonts w:ascii="David" w:hAnsi="David" w:cs="David"/>
          <w:sz w:val="24"/>
          <w:szCs w:val="24"/>
        </w:rPr>
        <w:t>.</w:t>
      </w:r>
    </w:p>
    <w:p w14:paraId="3CB95DC4" w14:textId="77777777" w:rsidR="00B27CD2" w:rsidRDefault="00B27CD2" w:rsidP="00B27CD2">
      <w:pPr>
        <w:pStyle w:val="ListParagraph"/>
        <w:spacing w:line="276" w:lineRule="auto"/>
        <w:ind w:left="360"/>
        <w:jc w:val="both"/>
        <w:rPr>
          <w:rFonts w:ascii="David" w:hAnsi="David" w:cs="David"/>
          <w:b/>
          <w:bCs/>
          <w:sz w:val="24"/>
          <w:szCs w:val="24"/>
          <w:rtl/>
        </w:rPr>
      </w:pPr>
    </w:p>
    <w:p w14:paraId="0582FD2E" w14:textId="77777777" w:rsidR="00FE5D06" w:rsidRDefault="00FE5D06" w:rsidP="00B27CD2">
      <w:pPr>
        <w:pStyle w:val="ListParagraph"/>
        <w:spacing w:line="276" w:lineRule="auto"/>
        <w:ind w:left="360"/>
        <w:jc w:val="both"/>
        <w:rPr>
          <w:rFonts w:ascii="David" w:hAnsi="David" w:cs="David"/>
          <w:b/>
          <w:bCs/>
          <w:sz w:val="24"/>
          <w:szCs w:val="24"/>
          <w:rtl/>
        </w:rPr>
      </w:pPr>
    </w:p>
    <w:p w14:paraId="22F6FC0C" w14:textId="77777777" w:rsidR="00FE5D06" w:rsidRDefault="00FE5D06" w:rsidP="00B27CD2">
      <w:pPr>
        <w:pStyle w:val="ListParagraph"/>
        <w:spacing w:line="276" w:lineRule="auto"/>
        <w:ind w:left="360"/>
        <w:jc w:val="both"/>
        <w:rPr>
          <w:rFonts w:ascii="David" w:hAnsi="David" w:cs="David"/>
          <w:b/>
          <w:bCs/>
          <w:sz w:val="24"/>
          <w:szCs w:val="24"/>
          <w:rtl/>
        </w:rPr>
      </w:pPr>
    </w:p>
    <w:p w14:paraId="675C95BD" w14:textId="77777777" w:rsidR="00FE5D06" w:rsidRDefault="00FE5D06" w:rsidP="00B27CD2">
      <w:pPr>
        <w:pStyle w:val="ListParagraph"/>
        <w:spacing w:line="276" w:lineRule="auto"/>
        <w:ind w:left="360"/>
        <w:jc w:val="both"/>
        <w:rPr>
          <w:rFonts w:ascii="David" w:hAnsi="David" w:cs="David"/>
          <w:b/>
          <w:bCs/>
          <w:sz w:val="24"/>
          <w:szCs w:val="24"/>
        </w:rPr>
      </w:pPr>
    </w:p>
    <w:p w14:paraId="52515EAA" w14:textId="565CAF2E"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lastRenderedPageBreak/>
        <w:t>שונות</w:t>
      </w:r>
    </w:p>
    <w:p w14:paraId="16A97E9F" w14:textId="2D56CFDC"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אי מימוש זכות מצד המפעילה לא ייחשב ויתור עליה. אם הוראה מהוראות התקנון תיקבע כבלתי תקפה או בלתי אכיפה, לא יהיה בכך כדי לפגוע בתוקפן של יתר ההוראות, וההוראה תפורש באופן הקרוב ביותר למטרתה המקורית</w:t>
      </w:r>
      <w:r w:rsidRPr="00CD137D">
        <w:rPr>
          <w:rFonts w:ascii="David" w:hAnsi="David" w:cs="David"/>
          <w:sz w:val="24"/>
          <w:szCs w:val="24"/>
        </w:rPr>
        <w:t>.</w:t>
      </w:r>
    </w:p>
    <w:p w14:paraId="7F6B4B96" w14:textId="0841C671"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המשתמש אינו רשאי להעביר לאחר את זכויותיו או התחייבויותיו לפי התקנון ללא אישור מראש ובכתב. המפעילה רשאית להעביר את פעילות המערכת לתאגיד קשור או לרוכש הפעילות, בכפוף לשמירת זכויות המשתמשים והתחייבויות הפרטיות</w:t>
      </w:r>
      <w:r w:rsidRPr="00CD137D">
        <w:rPr>
          <w:rFonts w:ascii="David" w:hAnsi="David" w:cs="David"/>
          <w:sz w:val="24"/>
          <w:szCs w:val="24"/>
        </w:rPr>
        <w:t>.</w:t>
      </w:r>
    </w:p>
    <w:p w14:paraId="523FB1AD" w14:textId="692340F5" w:rsidR="00C72AF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רישומי המערכת, יומני הפעילות, מועדי ההתחברות, פעולות השמירה, ההדפסה, ההורדה והחתימה יהוו רשומה מוסדית או ראיה לכאורה לביצוע הפעולות המתועדות בהם, מבלי לגרוע מזכותו של אדם להוכיח אחרת</w:t>
      </w:r>
      <w:r w:rsidRPr="00CD137D">
        <w:rPr>
          <w:rFonts w:ascii="David" w:hAnsi="David" w:cs="David"/>
          <w:sz w:val="24"/>
          <w:szCs w:val="24"/>
        </w:rPr>
        <w:t>.</w:t>
      </w:r>
    </w:p>
    <w:p w14:paraId="249319C3" w14:textId="77777777" w:rsidR="00B27CD2" w:rsidRDefault="00B27CD2" w:rsidP="00B27CD2">
      <w:pPr>
        <w:pStyle w:val="ListParagraph"/>
        <w:spacing w:line="276" w:lineRule="auto"/>
        <w:ind w:left="360"/>
        <w:jc w:val="both"/>
        <w:rPr>
          <w:rFonts w:ascii="David" w:hAnsi="David" w:cs="David"/>
          <w:b/>
          <w:bCs/>
          <w:sz w:val="24"/>
          <w:szCs w:val="24"/>
        </w:rPr>
      </w:pPr>
    </w:p>
    <w:p w14:paraId="7090212C" w14:textId="2E4EEAD1" w:rsidR="00C72AFD" w:rsidRPr="00CD137D" w:rsidRDefault="00C72AFD" w:rsidP="007143DC">
      <w:pPr>
        <w:pStyle w:val="ListParagraph"/>
        <w:numPr>
          <w:ilvl w:val="0"/>
          <w:numId w:val="1"/>
        </w:numPr>
        <w:spacing w:line="276" w:lineRule="auto"/>
        <w:jc w:val="both"/>
        <w:rPr>
          <w:rFonts w:ascii="David" w:hAnsi="David" w:cs="David"/>
          <w:b/>
          <w:bCs/>
          <w:sz w:val="24"/>
          <w:szCs w:val="24"/>
        </w:rPr>
      </w:pPr>
      <w:r w:rsidRPr="00CD137D">
        <w:rPr>
          <w:rFonts w:ascii="David" w:hAnsi="David" w:cs="David"/>
          <w:b/>
          <w:bCs/>
          <w:sz w:val="24"/>
          <w:szCs w:val="24"/>
          <w:rtl/>
        </w:rPr>
        <w:t>יצירת קשר</w:t>
      </w:r>
    </w:p>
    <w:p w14:paraId="64558154" w14:textId="5066CAEC" w:rsidR="00C72AFD" w:rsidRPr="00CD137D" w:rsidRDefault="00C72AFD" w:rsidP="007143DC">
      <w:pPr>
        <w:pStyle w:val="ListParagraph"/>
        <w:numPr>
          <w:ilvl w:val="1"/>
          <w:numId w:val="1"/>
        </w:numPr>
        <w:spacing w:line="276" w:lineRule="auto"/>
        <w:jc w:val="both"/>
        <w:rPr>
          <w:rFonts w:ascii="David" w:hAnsi="David" w:cs="David"/>
          <w:sz w:val="24"/>
          <w:szCs w:val="24"/>
        </w:rPr>
      </w:pPr>
      <w:r w:rsidRPr="00CD137D">
        <w:rPr>
          <w:rFonts w:ascii="David" w:hAnsi="David" w:cs="David"/>
          <w:sz w:val="24"/>
          <w:szCs w:val="24"/>
          <w:rtl/>
        </w:rPr>
        <w:t>בכל שאלה בנוגע לתקנון, לשירות, לפרטיות, לאבטחת מידע, לעיון במידע, לנגישות או לחשבון משתמש, ניתן לפנות אל המפעילה בפרטים הבאים</w:t>
      </w:r>
      <w:r w:rsidRPr="00CD137D">
        <w:rPr>
          <w:rFonts w:ascii="David" w:hAnsi="David" w:cs="David"/>
          <w:sz w:val="24"/>
          <w:szCs w:val="24"/>
        </w:rPr>
        <w:t>:</w:t>
      </w:r>
      <w:r w:rsidR="00B27CD2">
        <w:rPr>
          <w:rFonts w:ascii="David" w:hAnsi="David" w:cs="David" w:hint="cs"/>
          <w:sz w:val="24"/>
          <w:szCs w:val="24"/>
          <w:rtl/>
        </w:rPr>
        <w:t xml:space="preserve"> ____________</w:t>
      </w:r>
      <w:r w:rsidR="001825A6">
        <w:rPr>
          <w:rFonts w:ascii="David" w:hAnsi="David" w:cs="David" w:hint="cs"/>
          <w:sz w:val="24"/>
          <w:szCs w:val="24"/>
          <w:rtl/>
        </w:rPr>
        <w:t>.</w:t>
      </w:r>
    </w:p>
    <w:p w14:paraId="436975A2" w14:textId="77777777" w:rsidR="00AC785C" w:rsidRPr="00CD137D" w:rsidRDefault="00AC785C" w:rsidP="007143DC">
      <w:pPr>
        <w:spacing w:line="276" w:lineRule="auto"/>
        <w:jc w:val="both"/>
        <w:rPr>
          <w:rFonts w:ascii="David" w:hAnsi="David" w:cs="David"/>
          <w:sz w:val="24"/>
          <w:szCs w:val="24"/>
        </w:rPr>
      </w:pPr>
    </w:p>
    <w:sectPr w:rsidR="00AC785C" w:rsidRPr="00CD137D" w:rsidSect="002D15F0">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CCFBD" w14:textId="77777777" w:rsidR="001C47FF" w:rsidRDefault="001C47FF" w:rsidP="006141DB">
      <w:pPr>
        <w:spacing w:after="0" w:line="240" w:lineRule="auto"/>
      </w:pPr>
      <w:r>
        <w:separator/>
      </w:r>
    </w:p>
  </w:endnote>
  <w:endnote w:type="continuationSeparator" w:id="0">
    <w:p w14:paraId="3868C36E" w14:textId="77777777" w:rsidR="001C47FF" w:rsidRDefault="001C47FF" w:rsidP="0061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F8C6F" w14:textId="77777777" w:rsidR="001C47FF" w:rsidRDefault="001C47FF" w:rsidP="006141DB">
      <w:pPr>
        <w:spacing w:after="0" w:line="240" w:lineRule="auto"/>
      </w:pPr>
      <w:r>
        <w:separator/>
      </w:r>
    </w:p>
  </w:footnote>
  <w:footnote w:type="continuationSeparator" w:id="0">
    <w:p w14:paraId="2B1CE21F" w14:textId="77777777" w:rsidR="001C47FF" w:rsidRDefault="001C47FF" w:rsidP="00614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5E52" w14:textId="78D3B438" w:rsidR="006141DB" w:rsidRDefault="006141DB" w:rsidP="006141DB">
    <w:pPr>
      <w:pStyle w:val="Header"/>
      <w:jc w:val="center"/>
      <w:rPr>
        <w:rtl/>
      </w:rPr>
    </w:pPr>
    <w:r>
      <w:rPr>
        <w:noProof/>
      </w:rPr>
      <w:drawing>
        <wp:inline distT="0" distB="0" distL="0" distR="0" wp14:anchorId="500CEE1E" wp14:editId="0A090CB7">
          <wp:extent cx="2117544" cy="1007296"/>
          <wp:effectExtent l="0" t="0" r="0" b="2540"/>
          <wp:docPr id="644031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0478" cy="10134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F645E"/>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03061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6F"/>
    <w:rsid w:val="000B75B3"/>
    <w:rsid w:val="000E3061"/>
    <w:rsid w:val="001825A6"/>
    <w:rsid w:val="00185D28"/>
    <w:rsid w:val="001C3351"/>
    <w:rsid w:val="001C47FF"/>
    <w:rsid w:val="002D15F0"/>
    <w:rsid w:val="002F71D2"/>
    <w:rsid w:val="003371E2"/>
    <w:rsid w:val="003807B4"/>
    <w:rsid w:val="005107B6"/>
    <w:rsid w:val="005839C1"/>
    <w:rsid w:val="006141DB"/>
    <w:rsid w:val="006278F5"/>
    <w:rsid w:val="007143DC"/>
    <w:rsid w:val="0083303D"/>
    <w:rsid w:val="00855A89"/>
    <w:rsid w:val="00873CB0"/>
    <w:rsid w:val="008A03F3"/>
    <w:rsid w:val="008D35F7"/>
    <w:rsid w:val="009532C0"/>
    <w:rsid w:val="00957858"/>
    <w:rsid w:val="00AC785C"/>
    <w:rsid w:val="00B27CD2"/>
    <w:rsid w:val="00C72AFD"/>
    <w:rsid w:val="00CD0D94"/>
    <w:rsid w:val="00CD137D"/>
    <w:rsid w:val="00CD2426"/>
    <w:rsid w:val="00CE1471"/>
    <w:rsid w:val="00D20C6F"/>
    <w:rsid w:val="00DF4920"/>
    <w:rsid w:val="00E22007"/>
    <w:rsid w:val="00F63A4F"/>
    <w:rsid w:val="00FE5D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7AC69"/>
  <w15:chartTrackingRefBased/>
  <w15:docId w15:val="{CE171590-711A-4CBB-B628-5669004DA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D20C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0C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0C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0C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0C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0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C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0C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0C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0C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0C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0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C6F"/>
    <w:rPr>
      <w:rFonts w:eastAsiaTheme="majorEastAsia" w:cstheme="majorBidi"/>
      <w:color w:val="272727" w:themeColor="text1" w:themeTint="D8"/>
    </w:rPr>
  </w:style>
  <w:style w:type="paragraph" w:styleId="Title">
    <w:name w:val="Title"/>
    <w:basedOn w:val="Normal"/>
    <w:next w:val="Normal"/>
    <w:link w:val="TitleChar"/>
    <w:uiPriority w:val="10"/>
    <w:qFormat/>
    <w:rsid w:val="00D20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C6F"/>
    <w:pPr>
      <w:spacing w:before="160"/>
      <w:jc w:val="center"/>
    </w:pPr>
    <w:rPr>
      <w:i/>
      <w:iCs/>
      <w:color w:val="404040" w:themeColor="text1" w:themeTint="BF"/>
    </w:rPr>
  </w:style>
  <w:style w:type="character" w:customStyle="1" w:styleId="QuoteChar">
    <w:name w:val="Quote Char"/>
    <w:basedOn w:val="DefaultParagraphFont"/>
    <w:link w:val="Quote"/>
    <w:uiPriority w:val="29"/>
    <w:rsid w:val="00D20C6F"/>
    <w:rPr>
      <w:i/>
      <w:iCs/>
      <w:color w:val="404040" w:themeColor="text1" w:themeTint="BF"/>
    </w:rPr>
  </w:style>
  <w:style w:type="paragraph" w:styleId="ListParagraph">
    <w:name w:val="List Paragraph"/>
    <w:basedOn w:val="Normal"/>
    <w:uiPriority w:val="34"/>
    <w:qFormat/>
    <w:rsid w:val="00D20C6F"/>
    <w:pPr>
      <w:ind w:left="720"/>
      <w:contextualSpacing/>
    </w:pPr>
  </w:style>
  <w:style w:type="character" w:styleId="IntenseEmphasis">
    <w:name w:val="Intense Emphasis"/>
    <w:basedOn w:val="DefaultParagraphFont"/>
    <w:uiPriority w:val="21"/>
    <w:qFormat/>
    <w:rsid w:val="00D20C6F"/>
    <w:rPr>
      <w:i/>
      <w:iCs/>
      <w:color w:val="2F5496" w:themeColor="accent1" w:themeShade="BF"/>
    </w:rPr>
  </w:style>
  <w:style w:type="paragraph" w:styleId="IntenseQuote">
    <w:name w:val="Intense Quote"/>
    <w:basedOn w:val="Normal"/>
    <w:next w:val="Normal"/>
    <w:link w:val="IntenseQuoteChar"/>
    <w:uiPriority w:val="30"/>
    <w:qFormat/>
    <w:rsid w:val="00D20C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0C6F"/>
    <w:rPr>
      <w:i/>
      <w:iCs/>
      <w:color w:val="2F5496" w:themeColor="accent1" w:themeShade="BF"/>
    </w:rPr>
  </w:style>
  <w:style w:type="character" w:styleId="IntenseReference">
    <w:name w:val="Intense Reference"/>
    <w:basedOn w:val="DefaultParagraphFont"/>
    <w:uiPriority w:val="32"/>
    <w:qFormat/>
    <w:rsid w:val="00D20C6F"/>
    <w:rPr>
      <w:b/>
      <w:bCs/>
      <w:smallCaps/>
      <w:color w:val="2F5496" w:themeColor="accent1" w:themeShade="BF"/>
      <w:spacing w:val="5"/>
    </w:rPr>
  </w:style>
  <w:style w:type="paragraph" w:styleId="Header">
    <w:name w:val="header"/>
    <w:basedOn w:val="Normal"/>
    <w:link w:val="HeaderChar"/>
    <w:uiPriority w:val="99"/>
    <w:unhideWhenUsed/>
    <w:rsid w:val="006141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41DB"/>
  </w:style>
  <w:style w:type="paragraph" w:styleId="Footer">
    <w:name w:val="footer"/>
    <w:basedOn w:val="Normal"/>
    <w:link w:val="FooterChar"/>
    <w:uiPriority w:val="99"/>
    <w:unhideWhenUsed/>
    <w:rsid w:val="006141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4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4203</Words>
  <Characters>21019</Characters>
  <Application>Microsoft Office Word</Application>
  <DocSecurity>0</DocSecurity>
  <Lines>175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aviv lazar</dc:creator>
  <cp:keywords/>
  <dc:description/>
  <cp:lastModifiedBy>aviv lazar</cp:lastModifiedBy>
  <cp:revision>7</cp:revision>
  <dcterms:created xsi:type="dcterms:W3CDTF">2026-08-02T10:38:00Z</dcterms:created>
  <dcterms:modified xsi:type="dcterms:W3CDTF">2026-08-04T10:24:00Z</dcterms:modified>
</cp:coreProperties>
</file>